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FF" w:rsidRDefault="001516F6" w:rsidP="00DF5B8C">
      <w:pPr>
        <w:pStyle w:val="Ttulo1"/>
        <w:rPr>
          <w:sz w:val="40"/>
          <w:lang w:val="es-ES"/>
        </w:rPr>
      </w:pPr>
      <w:r>
        <w:rPr>
          <w:sz w:val="40"/>
        </w:rPr>
        <w:t>X</w:t>
      </w:r>
      <w:r w:rsidR="00F01193">
        <w:rPr>
          <w:sz w:val="40"/>
        </w:rPr>
        <w:t>I</w:t>
      </w:r>
      <w:r w:rsidR="002508C4">
        <w:rPr>
          <w:sz w:val="40"/>
        </w:rPr>
        <w:t>V</w:t>
      </w:r>
      <w:r w:rsidR="00D745FF">
        <w:rPr>
          <w:sz w:val="40"/>
        </w:rPr>
        <w:t xml:space="preserve"> Torneo de Promoción de Ajedrez</w:t>
      </w:r>
    </w:p>
    <w:p w:rsidR="00D745FF" w:rsidRDefault="00D745FF">
      <w:pPr>
        <w:jc w:val="center"/>
        <w:rPr>
          <w:b/>
          <w:sz w:val="28"/>
        </w:rPr>
      </w:pPr>
    </w:p>
    <w:p w:rsidR="00D745FF" w:rsidRDefault="002508C4">
      <w:pPr>
        <w:pStyle w:val="Ttulo4"/>
        <w:rPr>
          <w:bCs/>
          <w:lang w:val="es-ES"/>
        </w:rPr>
      </w:pPr>
      <w:r>
        <w:rPr>
          <w:bCs/>
          <w:lang w:val="es-ES"/>
        </w:rPr>
        <w:t>Almansa, 7 al 10 de agosto de 2019</w:t>
      </w:r>
    </w:p>
    <w:p w:rsidR="00D745FF" w:rsidRDefault="00D745FF">
      <w:pPr>
        <w:jc w:val="center"/>
        <w:rPr>
          <w:sz w:val="28"/>
        </w:rPr>
      </w:pPr>
    </w:p>
    <w:p w:rsidR="00D745FF" w:rsidRDefault="00D745FF">
      <w:pPr>
        <w:jc w:val="center"/>
        <w:rPr>
          <w:sz w:val="28"/>
        </w:rPr>
      </w:pPr>
      <w:r>
        <w:rPr>
          <w:sz w:val="28"/>
        </w:rPr>
        <w:t>T</w:t>
      </w:r>
      <w:r w:rsidR="00D15FB3">
        <w:rPr>
          <w:sz w:val="28"/>
        </w:rPr>
        <w:t>orneo</w:t>
      </w:r>
      <w:r w:rsidR="00824BD4">
        <w:rPr>
          <w:sz w:val="28"/>
        </w:rPr>
        <w:t xml:space="preserve"> A</w:t>
      </w:r>
      <w:r w:rsidR="00D15FB3">
        <w:rPr>
          <w:sz w:val="28"/>
        </w:rPr>
        <w:t xml:space="preserve"> p</w:t>
      </w:r>
      <w:r w:rsidR="00B25B4A">
        <w:rPr>
          <w:sz w:val="28"/>
        </w:rPr>
        <w:t>ara jugadores con –235</w:t>
      </w:r>
      <w:r>
        <w:rPr>
          <w:sz w:val="28"/>
        </w:rPr>
        <w:t>0 ELO FIDE</w:t>
      </w:r>
    </w:p>
    <w:p w:rsidR="00B60F54" w:rsidRDefault="00B60F54" w:rsidP="00B60F54">
      <w:pPr>
        <w:jc w:val="center"/>
        <w:rPr>
          <w:sz w:val="28"/>
        </w:rPr>
      </w:pPr>
      <w:r>
        <w:rPr>
          <w:sz w:val="28"/>
        </w:rPr>
        <w:t>Torneo A para jugadores con –2000 ELO FIDE</w:t>
      </w:r>
    </w:p>
    <w:p w:rsidR="00B60F54" w:rsidRDefault="00B60F54">
      <w:pPr>
        <w:jc w:val="center"/>
        <w:rPr>
          <w:sz w:val="28"/>
        </w:rPr>
      </w:pPr>
    </w:p>
    <w:p w:rsidR="00D745FF" w:rsidRDefault="00D745FF">
      <w:pPr>
        <w:jc w:val="center"/>
        <w:rPr>
          <w:sz w:val="16"/>
        </w:rPr>
      </w:pPr>
    </w:p>
    <w:p w:rsidR="00D745FF" w:rsidRDefault="00D745FF">
      <w:pPr>
        <w:jc w:val="center"/>
        <w:rPr>
          <w:bCs/>
          <w:sz w:val="28"/>
        </w:rPr>
      </w:pPr>
    </w:p>
    <w:p w:rsidR="00D745FF" w:rsidRPr="00D15FB3" w:rsidRDefault="00D745FF">
      <w:pPr>
        <w:jc w:val="center"/>
        <w:rPr>
          <w:b/>
          <w:sz w:val="26"/>
          <w:u w:val="single"/>
        </w:rPr>
      </w:pPr>
      <w:r w:rsidRPr="00D15FB3">
        <w:rPr>
          <w:b/>
          <w:sz w:val="26"/>
          <w:u w:val="single"/>
        </w:rPr>
        <w:t>B  A  S  E  S</w:t>
      </w:r>
    </w:p>
    <w:p w:rsidR="00D745FF" w:rsidRPr="00D15FB3" w:rsidRDefault="00D745FF">
      <w:pPr>
        <w:jc w:val="both"/>
      </w:pPr>
    </w:p>
    <w:p w:rsidR="00D745FF" w:rsidRDefault="00D15FB3">
      <w:pPr>
        <w:pStyle w:val="Sangra2detindependiente"/>
        <w:rPr>
          <w:lang w:val="es-ES"/>
        </w:rPr>
      </w:pPr>
      <w:r>
        <w:rPr>
          <w:lang w:val="es-ES"/>
        </w:rPr>
        <w:t xml:space="preserve">  1.-</w:t>
      </w:r>
      <w:r>
        <w:rPr>
          <w:lang w:val="es-ES"/>
        </w:rPr>
        <w:tab/>
        <w:t>El torneo se jugará</w:t>
      </w:r>
      <w:r w:rsidR="00D745FF">
        <w:rPr>
          <w:lang w:val="es-ES"/>
        </w:rPr>
        <w:t xml:space="preserve"> por Sistema Su</w:t>
      </w:r>
      <w:r w:rsidR="00B25B4A">
        <w:rPr>
          <w:lang w:val="es-ES"/>
        </w:rPr>
        <w:t>izo a 7</w:t>
      </w:r>
      <w:r w:rsidR="00E74444">
        <w:rPr>
          <w:lang w:val="es-ES"/>
        </w:rPr>
        <w:t xml:space="preserve"> rondas los días </w:t>
      </w:r>
      <w:r w:rsidR="009333D0">
        <w:rPr>
          <w:lang w:val="es-ES"/>
        </w:rPr>
        <w:t>7</w:t>
      </w:r>
      <w:r w:rsidR="00523F09">
        <w:rPr>
          <w:lang w:val="es-ES"/>
        </w:rPr>
        <w:t xml:space="preserve">, </w:t>
      </w:r>
      <w:r w:rsidR="009333D0">
        <w:rPr>
          <w:lang w:val="es-ES"/>
        </w:rPr>
        <w:t>8</w:t>
      </w:r>
      <w:r w:rsidR="007F511C">
        <w:rPr>
          <w:lang w:val="es-ES"/>
        </w:rPr>
        <w:t>,</w:t>
      </w:r>
      <w:r w:rsidR="00193542">
        <w:rPr>
          <w:lang w:val="es-ES"/>
        </w:rPr>
        <w:t xml:space="preserve"> </w:t>
      </w:r>
      <w:r w:rsidR="009333D0">
        <w:rPr>
          <w:lang w:val="es-ES"/>
        </w:rPr>
        <w:t>9 y 10</w:t>
      </w:r>
      <w:r w:rsidR="00B25B4A">
        <w:rPr>
          <w:lang w:val="es-ES"/>
        </w:rPr>
        <w:t xml:space="preserve"> de </w:t>
      </w:r>
      <w:r w:rsidR="009333D0">
        <w:rPr>
          <w:lang w:val="es-ES"/>
        </w:rPr>
        <w:t>agosto de 2019</w:t>
      </w:r>
      <w:r w:rsidR="007F511C">
        <w:rPr>
          <w:lang w:val="es-ES"/>
        </w:rPr>
        <w:t>. Tend</w:t>
      </w:r>
      <w:r>
        <w:rPr>
          <w:lang w:val="es-ES"/>
        </w:rPr>
        <w:t>rá</w:t>
      </w:r>
      <w:r w:rsidR="00824BD4">
        <w:rPr>
          <w:lang w:val="es-ES"/>
        </w:rPr>
        <w:t xml:space="preserve"> lugar</w:t>
      </w:r>
      <w:r w:rsidR="00B25B4A">
        <w:rPr>
          <w:lang w:val="es-ES"/>
        </w:rPr>
        <w:t xml:space="preserve"> en el Salón </w:t>
      </w:r>
      <w:proofErr w:type="spellStart"/>
      <w:r w:rsidR="00B25B4A">
        <w:rPr>
          <w:lang w:val="es-ES"/>
        </w:rPr>
        <w:t>Rami</w:t>
      </w:r>
      <w:proofErr w:type="spellEnd"/>
      <w:r w:rsidR="00B25B4A">
        <w:rPr>
          <w:lang w:val="es-ES"/>
        </w:rPr>
        <w:t xml:space="preserve"> -Salones Ramona-</w:t>
      </w:r>
      <w:r w:rsidR="00D745FF">
        <w:rPr>
          <w:lang w:val="es-ES"/>
        </w:rPr>
        <w:t xml:space="preserve"> de Almansa (Alba</w:t>
      </w:r>
      <w:r w:rsidR="00B60F54">
        <w:rPr>
          <w:lang w:val="es-ES"/>
        </w:rPr>
        <w:t>cete). Las rondas se harán con sistema informático</w:t>
      </w:r>
      <w:r w:rsidR="00D745FF">
        <w:rPr>
          <w:lang w:val="es-ES"/>
        </w:rPr>
        <w:t>. De no existir error humano en el manejo del programa, no se admitirán reclamaciones por los emparejamientos resultantes en cada ronda.</w:t>
      </w:r>
    </w:p>
    <w:p w:rsidR="00D745FF" w:rsidRDefault="00D745FF">
      <w:pPr>
        <w:pStyle w:val="Sangra2detindependiente"/>
        <w:rPr>
          <w:sz w:val="8"/>
          <w:lang w:val="es-ES"/>
        </w:rPr>
      </w:pPr>
    </w:p>
    <w:p w:rsidR="00D745FF" w:rsidRDefault="00D745FF" w:rsidP="00703850">
      <w:pPr>
        <w:pStyle w:val="Sangra2detindependiente"/>
        <w:tabs>
          <w:tab w:val="left" w:pos="284"/>
        </w:tabs>
      </w:pPr>
      <w:r>
        <w:rPr>
          <w:lang w:val="es-ES"/>
        </w:rPr>
        <w:t xml:space="preserve">  2.-</w:t>
      </w:r>
      <w:r>
        <w:rPr>
          <w:lang w:val="es-ES"/>
        </w:rPr>
        <w:tab/>
      </w:r>
      <w:r w:rsidR="00B25B4A">
        <w:t>Habrá hasta 2</w:t>
      </w:r>
      <w:r>
        <w:t xml:space="preserve"> BYES a disposición de los jugadores, se pueden solicitar antes del comienzo del torneo (siempre por escrito)</w:t>
      </w:r>
      <w:r w:rsidR="00B25B4A">
        <w:t>. Podrán utilizarse en las cinco</w:t>
      </w:r>
      <w:r>
        <w:t xml:space="preserve"> primeras rondas. En la ronda solicitada, no se emparejará al jugador solicitante del BYE y se le otorgará medio punto.</w:t>
      </w:r>
    </w:p>
    <w:p w:rsidR="00D745FF" w:rsidRDefault="00D745FF">
      <w:pPr>
        <w:pStyle w:val="Sangra2detindependiente"/>
        <w:rPr>
          <w:sz w:val="8"/>
        </w:rPr>
      </w:pPr>
    </w:p>
    <w:p w:rsidR="00D745FF" w:rsidRDefault="00B25B4A">
      <w:pPr>
        <w:pStyle w:val="Sangra2detindependiente"/>
      </w:pPr>
      <w:r>
        <w:t xml:space="preserve">  3.-</w:t>
      </w:r>
      <w:r>
        <w:tab/>
        <w:t>Los jugadores que no tengan confirmada su participación</w:t>
      </w:r>
      <w:r w:rsidR="003A4676">
        <w:t xml:space="preserve"> antes de las 16</w:t>
      </w:r>
      <w:r w:rsidR="00FB223C">
        <w:t xml:space="preserve">:00 horas del día </w:t>
      </w:r>
      <w:r w:rsidR="009333D0">
        <w:t>6</w:t>
      </w:r>
      <w:r w:rsidR="003A4676">
        <w:t xml:space="preserve"> </w:t>
      </w:r>
      <w:r w:rsidR="00D745FF">
        <w:t>de agosto, no serán emparejados en la primera ronda.</w:t>
      </w:r>
      <w:r>
        <w:t xml:space="preserve"> La</w:t>
      </w:r>
      <w:r w:rsidR="009333D0">
        <w:t xml:space="preserve"> primera ronda se publicará el 6</w:t>
      </w:r>
      <w:r>
        <w:t xml:space="preserve"> de agosto a las 17:00 horas. </w:t>
      </w:r>
    </w:p>
    <w:p w:rsidR="00D745FF" w:rsidRDefault="00D745FF">
      <w:pPr>
        <w:ind w:left="1134" w:hanging="1134"/>
        <w:jc w:val="both"/>
        <w:rPr>
          <w:sz w:val="8"/>
        </w:rPr>
      </w:pPr>
    </w:p>
    <w:p w:rsidR="00D745FF" w:rsidRDefault="00D745FF">
      <w:pPr>
        <w:pStyle w:val="Sangra2detindependiente"/>
        <w:rPr>
          <w:lang w:val="es-ES"/>
        </w:rPr>
      </w:pPr>
      <w:r>
        <w:rPr>
          <w:lang w:val="es-ES"/>
        </w:rPr>
        <w:t xml:space="preserve">  4.-</w:t>
      </w:r>
      <w:r>
        <w:rPr>
          <w:lang w:val="es-ES"/>
        </w:rPr>
        <w:tab/>
        <w:t>El ritmo de juego será de 1 hora y 30 minutos más 30 segundos por jugada.</w:t>
      </w:r>
    </w:p>
    <w:p w:rsidR="00F158C6" w:rsidRDefault="00F158C6">
      <w:pPr>
        <w:pStyle w:val="Sangra2detindependiente"/>
        <w:rPr>
          <w:lang w:val="es-ES"/>
        </w:rPr>
      </w:pPr>
      <w:r>
        <w:rPr>
          <w:lang w:val="es-ES"/>
        </w:rPr>
        <w:tab/>
        <w:t xml:space="preserve">El tiempo de espera a un jugador para empezar la partida es de </w:t>
      </w:r>
      <w:r w:rsidR="00824BD4">
        <w:rPr>
          <w:lang w:val="es-ES"/>
        </w:rPr>
        <w:t>1</w:t>
      </w:r>
      <w:r>
        <w:rPr>
          <w:lang w:val="es-ES"/>
        </w:rPr>
        <w:t xml:space="preserve">5 minutos, </w:t>
      </w:r>
      <w:r w:rsidR="00B25B4A">
        <w:rPr>
          <w:lang w:val="es-ES"/>
        </w:rPr>
        <w:t xml:space="preserve">a excepción de la primera ronda que será de 30 minutos, </w:t>
      </w:r>
      <w:r>
        <w:rPr>
          <w:lang w:val="es-ES"/>
        </w:rPr>
        <w:t xml:space="preserve">transcurrido dicho tiempo el jugador no presentado perderá su partida. </w:t>
      </w:r>
    </w:p>
    <w:p w:rsidR="00D745FF" w:rsidRDefault="00D745FF">
      <w:pPr>
        <w:jc w:val="both"/>
        <w:rPr>
          <w:sz w:val="8"/>
        </w:rPr>
      </w:pPr>
    </w:p>
    <w:p w:rsidR="00D745FF" w:rsidRDefault="00D745FF">
      <w:pPr>
        <w:pStyle w:val="Sangra2detindependiente"/>
      </w:pPr>
      <w:r>
        <w:t xml:space="preserve">  5.-</w:t>
      </w:r>
      <w:r>
        <w:tab/>
        <w:t xml:space="preserve">En el transcurso de la partida cada jugador está obligado a anotar sus propias jugadas y las de su adversario en la forma correcta, jugada tras jugada, de forma tan </w:t>
      </w:r>
      <w:r>
        <w:rPr>
          <w:b/>
          <w:bCs/>
          <w:u w:val="single"/>
        </w:rPr>
        <w:t>clara y legible</w:t>
      </w:r>
      <w:r>
        <w:t xml:space="preserve"> como sea posible, anotación algebraica. </w:t>
      </w:r>
      <w:r>
        <w:rPr>
          <w:b/>
          <w:bCs/>
          <w:u w:val="single"/>
        </w:rPr>
        <w:t>Está prohibido anotar las jugadas antes d</w:t>
      </w:r>
      <w:r>
        <w:t xml:space="preserve">e </w:t>
      </w:r>
      <w:r>
        <w:rPr>
          <w:b/>
          <w:bCs/>
          <w:u w:val="single"/>
        </w:rPr>
        <w:t>realizarlas</w:t>
      </w:r>
      <w:r>
        <w:t>, excepto cuando el jugador esté reclamando tablas según los artículos 9.2 o 9.3.</w:t>
      </w:r>
    </w:p>
    <w:p w:rsidR="00D745FF" w:rsidRDefault="00D745FF">
      <w:pPr>
        <w:pStyle w:val="Sangra2detindependiente"/>
      </w:pPr>
      <w:r>
        <w:tab/>
        <w:t xml:space="preserve">Si así lo desea, un jugador puede replicar a una jugada de su adversario antes de anotarla. </w:t>
      </w:r>
      <w:r>
        <w:rPr>
          <w:b/>
          <w:bCs/>
          <w:u w:val="single"/>
        </w:rPr>
        <w:t>Debe anotar su jugada previa antes de realizar otra</w:t>
      </w:r>
      <w:r w:rsidR="0055633C">
        <w:t>. Ambos jugadores debe</w:t>
      </w:r>
      <w:r>
        <w:t>n anotar en su planilla la oferta de tablas (Artículo 8.1).</w:t>
      </w:r>
    </w:p>
    <w:p w:rsidR="00703850" w:rsidRPr="00703850" w:rsidRDefault="00D745FF" w:rsidP="00703850">
      <w:pPr>
        <w:ind w:left="1134"/>
        <w:jc w:val="both"/>
        <w:rPr>
          <w:b/>
          <w:sz w:val="24"/>
          <w:u w:val="single"/>
        </w:rPr>
      </w:pPr>
      <w:r>
        <w:rPr>
          <w:b/>
          <w:sz w:val="24"/>
          <w:u w:val="single"/>
        </w:rPr>
        <w:t>Se</w:t>
      </w:r>
      <w:r>
        <w:rPr>
          <w:sz w:val="24"/>
          <w:u w:val="single"/>
        </w:rPr>
        <w:t xml:space="preserve"> </w:t>
      </w:r>
      <w:r>
        <w:rPr>
          <w:b/>
          <w:sz w:val="24"/>
          <w:u w:val="single"/>
        </w:rPr>
        <w:t>recuerda que con este ritmo de juego no se</w:t>
      </w:r>
      <w:r>
        <w:rPr>
          <w:sz w:val="24"/>
          <w:u w:val="single"/>
        </w:rPr>
        <w:t xml:space="preserve"> </w:t>
      </w:r>
      <w:r>
        <w:rPr>
          <w:b/>
          <w:sz w:val="24"/>
          <w:u w:val="single"/>
        </w:rPr>
        <w:t>puede dejar de anotar en ningún momento.</w:t>
      </w:r>
    </w:p>
    <w:p w:rsidR="00D745FF" w:rsidRDefault="00D745FF">
      <w:pPr>
        <w:pStyle w:val="Sangra2detindependiente"/>
        <w:rPr>
          <w:sz w:val="8"/>
        </w:rPr>
      </w:pPr>
    </w:p>
    <w:p w:rsidR="00D745FF" w:rsidRPr="00EA24A0" w:rsidRDefault="00703850" w:rsidP="00EA24A0">
      <w:pPr>
        <w:tabs>
          <w:tab w:val="left" w:pos="284"/>
        </w:tabs>
        <w:ind w:left="1134" w:hanging="1134"/>
        <w:jc w:val="both"/>
        <w:rPr>
          <w:sz w:val="24"/>
          <w:szCs w:val="24"/>
        </w:rPr>
      </w:pPr>
      <w:r>
        <w:rPr>
          <w:sz w:val="24"/>
          <w:szCs w:val="24"/>
        </w:rPr>
        <w:t xml:space="preserve">  </w:t>
      </w:r>
      <w:r w:rsidRPr="00703850">
        <w:rPr>
          <w:sz w:val="24"/>
          <w:szCs w:val="24"/>
        </w:rPr>
        <w:t>6.-</w:t>
      </w:r>
      <w:r w:rsidR="00D745FF" w:rsidRPr="00703850">
        <w:tab/>
      </w:r>
      <w:r w:rsidR="00ED7028">
        <w:rPr>
          <w:sz w:val="24"/>
          <w:szCs w:val="24"/>
        </w:rPr>
        <w:t>Está prohibido llevar</w:t>
      </w:r>
      <w:r w:rsidR="00D17784">
        <w:rPr>
          <w:sz w:val="24"/>
          <w:szCs w:val="24"/>
        </w:rPr>
        <w:t>, o usar,</w:t>
      </w:r>
      <w:r w:rsidRPr="00EA24A0">
        <w:rPr>
          <w:sz w:val="24"/>
          <w:szCs w:val="24"/>
        </w:rPr>
        <w:t xml:space="preserve"> </w:t>
      </w:r>
      <w:r w:rsidRPr="00703850">
        <w:rPr>
          <w:b/>
          <w:sz w:val="24"/>
          <w:szCs w:val="24"/>
          <w:u w:val="single"/>
        </w:rPr>
        <w:t>teléfonos móviles</w:t>
      </w:r>
      <w:r w:rsidR="00ED7028">
        <w:rPr>
          <w:sz w:val="24"/>
          <w:szCs w:val="24"/>
        </w:rPr>
        <w:t xml:space="preserve"> o</w:t>
      </w:r>
      <w:r w:rsidRPr="00703850">
        <w:rPr>
          <w:sz w:val="24"/>
          <w:szCs w:val="24"/>
        </w:rPr>
        <w:t xml:space="preserve"> cualquier otro dispositivo de comunicación en el recinto de juego y en cualquier otra zona contigua designada por el árbitro, salvo que cuente con su autorización. </w:t>
      </w:r>
    </w:p>
    <w:p w:rsidR="00D745FF" w:rsidRPr="00B60F54" w:rsidRDefault="00D745FF">
      <w:pPr>
        <w:jc w:val="both"/>
        <w:rPr>
          <w:sz w:val="8"/>
        </w:rPr>
      </w:pPr>
    </w:p>
    <w:p w:rsidR="00D745FF" w:rsidRDefault="00D745FF" w:rsidP="00EA24A0">
      <w:pPr>
        <w:pStyle w:val="Sangradetextonormal"/>
        <w:rPr>
          <w:sz w:val="24"/>
        </w:rPr>
      </w:pPr>
      <w:r w:rsidRPr="000162A1">
        <w:rPr>
          <w:sz w:val="24"/>
        </w:rPr>
        <w:t xml:space="preserve"> </w:t>
      </w:r>
      <w:r w:rsidRPr="008F0BE0">
        <w:rPr>
          <w:sz w:val="24"/>
        </w:rPr>
        <w:t xml:space="preserve"> </w:t>
      </w:r>
      <w:r w:rsidR="00F86974">
        <w:rPr>
          <w:sz w:val="24"/>
        </w:rPr>
        <w:t>7</w:t>
      </w:r>
      <w:r>
        <w:rPr>
          <w:sz w:val="24"/>
        </w:rPr>
        <w:t>.-</w:t>
      </w:r>
      <w:r>
        <w:rPr>
          <w:sz w:val="24"/>
        </w:rPr>
        <w:tab/>
        <w:t xml:space="preserve">En caso de empate a puntos, se aplicarán los siguientes sistemas de desempate, </w:t>
      </w:r>
      <w:r w:rsidR="00171D15">
        <w:rPr>
          <w:sz w:val="24"/>
        </w:rPr>
        <w:t xml:space="preserve">sorteando los 4 primeros, </w:t>
      </w:r>
      <w:r>
        <w:rPr>
          <w:sz w:val="24"/>
        </w:rPr>
        <w:t>en el orden indicado:</w:t>
      </w:r>
    </w:p>
    <w:p w:rsidR="00EA24A0" w:rsidRPr="00EA24A0" w:rsidRDefault="00EA24A0" w:rsidP="00EA24A0">
      <w:pPr>
        <w:pStyle w:val="Sangradetextonormal"/>
        <w:rPr>
          <w:sz w:val="24"/>
        </w:rPr>
      </w:pPr>
    </w:p>
    <w:p w:rsidR="00434C7A" w:rsidRPr="00434C7A" w:rsidRDefault="00434C7A" w:rsidP="00434C7A">
      <w:pPr>
        <w:ind w:left="1134" w:firstLine="710"/>
        <w:jc w:val="both"/>
        <w:rPr>
          <w:sz w:val="24"/>
          <w:szCs w:val="24"/>
        </w:rPr>
      </w:pPr>
      <w:r w:rsidRPr="00434C7A">
        <w:rPr>
          <w:sz w:val="24"/>
          <w:szCs w:val="24"/>
        </w:rPr>
        <w:t>a. Performance media de los riv</w:t>
      </w:r>
      <w:r w:rsidR="00ED7028">
        <w:rPr>
          <w:sz w:val="24"/>
          <w:szCs w:val="24"/>
        </w:rPr>
        <w:t>ales</w:t>
      </w:r>
      <w:r w:rsidRPr="00434C7A">
        <w:rPr>
          <w:sz w:val="24"/>
          <w:szCs w:val="24"/>
        </w:rPr>
        <w:t>. Para el cálculo de este desempate sólo se tendrán en cuenta las performances de aquellos jugadores que hayan disputado al menos dos tercios de las rondas contra rivales valorados.</w:t>
      </w:r>
    </w:p>
    <w:p w:rsidR="00434C7A" w:rsidRPr="00434C7A" w:rsidRDefault="00434C7A" w:rsidP="00434C7A">
      <w:pPr>
        <w:ind w:left="1134" w:firstLine="710"/>
        <w:jc w:val="both"/>
        <w:rPr>
          <w:sz w:val="24"/>
          <w:szCs w:val="24"/>
        </w:rPr>
      </w:pPr>
    </w:p>
    <w:p w:rsidR="00434C7A" w:rsidRPr="00434C7A" w:rsidRDefault="00D17784" w:rsidP="00EA24A0">
      <w:pPr>
        <w:ind w:left="1134" w:firstLine="710"/>
        <w:jc w:val="both"/>
        <w:rPr>
          <w:sz w:val="24"/>
          <w:szCs w:val="24"/>
        </w:rPr>
      </w:pPr>
      <w:r>
        <w:rPr>
          <w:sz w:val="24"/>
          <w:szCs w:val="24"/>
        </w:rPr>
        <w:t xml:space="preserve">b. Sistema </w:t>
      </w:r>
      <w:proofErr w:type="spellStart"/>
      <w:r>
        <w:rPr>
          <w:sz w:val="24"/>
          <w:szCs w:val="24"/>
        </w:rPr>
        <w:t>Buchholz</w:t>
      </w:r>
      <w:proofErr w:type="spellEnd"/>
      <w:r>
        <w:rPr>
          <w:sz w:val="24"/>
          <w:szCs w:val="24"/>
        </w:rPr>
        <w:t xml:space="preserve"> -1</w:t>
      </w:r>
    </w:p>
    <w:p w:rsidR="00434C7A" w:rsidRPr="00434C7A" w:rsidRDefault="00434C7A" w:rsidP="00EA24A0">
      <w:pPr>
        <w:pStyle w:val="NormalWeb"/>
        <w:shd w:val="clear" w:color="auto" w:fill="FFFFFF"/>
        <w:spacing w:before="196" w:beforeAutospacing="0" w:after="196" w:afterAutospacing="0" w:line="262" w:lineRule="atLeast"/>
        <w:ind w:left="1134" w:firstLine="710"/>
        <w:jc w:val="both"/>
      </w:pPr>
      <w:r w:rsidRPr="00434C7A">
        <w:t xml:space="preserve">c. </w:t>
      </w:r>
      <w:proofErr w:type="spellStart"/>
      <w:r w:rsidRPr="00434C7A">
        <w:t>Buchholz</w:t>
      </w:r>
      <w:proofErr w:type="spellEnd"/>
      <w:r w:rsidRPr="00434C7A">
        <w:t xml:space="preserve"> mediano o Corte de </w:t>
      </w:r>
      <w:proofErr w:type="spellStart"/>
      <w:r w:rsidRPr="00434C7A">
        <w:t>Buchholz</w:t>
      </w:r>
      <w:proofErr w:type="spellEnd"/>
      <w:r w:rsidRPr="00434C7A">
        <w:t>.</w:t>
      </w:r>
    </w:p>
    <w:p w:rsidR="00434C7A" w:rsidRPr="00434C7A" w:rsidRDefault="00434C7A" w:rsidP="00EA24A0">
      <w:pPr>
        <w:pStyle w:val="NormalWeb"/>
        <w:shd w:val="clear" w:color="auto" w:fill="FFFFFF"/>
        <w:spacing w:before="196" w:beforeAutospacing="0" w:after="196" w:afterAutospacing="0" w:line="262" w:lineRule="atLeast"/>
        <w:ind w:left="1134" w:firstLine="710"/>
        <w:jc w:val="both"/>
      </w:pPr>
      <w:r w:rsidRPr="00434C7A">
        <w:t>d. Valoración media de los riv</w:t>
      </w:r>
      <w:r w:rsidR="00C078BF">
        <w:t>ales</w:t>
      </w:r>
      <w:r w:rsidRPr="00434C7A">
        <w:t>.</w:t>
      </w:r>
    </w:p>
    <w:p w:rsidR="00434C7A" w:rsidRPr="00434C7A" w:rsidRDefault="00434C7A" w:rsidP="00EA24A0">
      <w:pPr>
        <w:pStyle w:val="NormalWeb"/>
        <w:shd w:val="clear" w:color="auto" w:fill="FFFFFF"/>
        <w:spacing w:before="196" w:beforeAutospacing="0" w:after="196" w:afterAutospacing="0" w:line="262" w:lineRule="atLeast"/>
        <w:ind w:left="1134" w:firstLine="710"/>
        <w:jc w:val="both"/>
      </w:pPr>
      <w:r w:rsidRPr="00434C7A">
        <w:lastRenderedPageBreak/>
        <w:t>e. Mayor número de partidas ganadas.</w:t>
      </w:r>
    </w:p>
    <w:p w:rsidR="00434C7A" w:rsidRPr="00EA24A0" w:rsidRDefault="00434C7A" w:rsidP="00EA24A0">
      <w:pPr>
        <w:pStyle w:val="NormalWeb"/>
        <w:shd w:val="clear" w:color="auto" w:fill="FFFFFF"/>
        <w:spacing w:before="196" w:beforeAutospacing="0" w:after="196" w:afterAutospacing="0" w:line="262" w:lineRule="atLeast"/>
        <w:ind w:left="1134" w:firstLine="710"/>
        <w:jc w:val="both"/>
      </w:pPr>
      <w:r w:rsidRPr="00434C7A">
        <w:t xml:space="preserve">f. Partida a 5 minutos </w:t>
      </w:r>
    </w:p>
    <w:p w:rsidR="004C12E6" w:rsidRPr="00EA24A0" w:rsidRDefault="000632EC" w:rsidP="00EA24A0">
      <w:pPr>
        <w:pStyle w:val="HTMLconformatoprevio"/>
        <w:shd w:val="clear" w:color="auto" w:fill="FFFFFF"/>
        <w:spacing w:before="50" w:after="50"/>
        <w:ind w:left="1134" w:right="50"/>
        <w:jc w:val="both"/>
        <w:rPr>
          <w:rFonts w:ascii="Times New Roman" w:hAnsi="Times New Roman" w:cs="Times New Roman"/>
          <w:sz w:val="24"/>
          <w:lang w:val="es-ES" w:eastAsia="es-ES"/>
        </w:rPr>
      </w:pPr>
      <w:r>
        <w:rPr>
          <w:rFonts w:ascii="Times New Roman" w:hAnsi="Times New Roman" w:cs="Times New Roman"/>
          <w:color w:val="333333"/>
          <w:sz w:val="24"/>
          <w:szCs w:val="24"/>
        </w:rPr>
        <w:t xml:space="preserve">     </w:t>
      </w:r>
      <w:r w:rsidR="004C12E6" w:rsidRPr="004C12E6">
        <w:rPr>
          <w:rFonts w:ascii="Times New Roman" w:hAnsi="Times New Roman" w:cs="Times New Roman"/>
          <w:color w:val="333333"/>
          <w:sz w:val="24"/>
          <w:szCs w:val="24"/>
        </w:rPr>
        <w:t xml:space="preserve"> </w:t>
      </w:r>
      <w:r w:rsidR="004C12E6" w:rsidRPr="00EA24A0">
        <w:rPr>
          <w:rFonts w:ascii="Times New Roman" w:hAnsi="Times New Roman" w:cs="Times New Roman"/>
          <w:sz w:val="24"/>
          <w:lang w:val="es-ES" w:eastAsia="es-ES"/>
        </w:rPr>
        <w:t>Penalización de acuerdos prematuros: En caso de empate, decide la puntuación final tras valorar como cero (al único efecto de este desempate) las tablas por acuerdo prematuro en cualquiera de las rondas del torneo.</w:t>
      </w:r>
    </w:p>
    <w:p w:rsidR="004C12E6" w:rsidRPr="00EA24A0" w:rsidRDefault="004C12E6" w:rsidP="00EA24A0">
      <w:pPr>
        <w:pStyle w:val="HTMLconformatoprevio"/>
        <w:shd w:val="clear" w:color="auto" w:fill="FFFFFF"/>
        <w:tabs>
          <w:tab w:val="clear" w:pos="916"/>
          <w:tab w:val="left" w:pos="993"/>
        </w:tabs>
        <w:spacing w:before="50" w:after="50"/>
        <w:ind w:left="1134" w:right="50"/>
        <w:jc w:val="both"/>
        <w:rPr>
          <w:rFonts w:ascii="Times New Roman" w:hAnsi="Times New Roman" w:cs="Times New Roman"/>
          <w:sz w:val="24"/>
          <w:lang w:val="es-ES" w:eastAsia="es-ES"/>
        </w:rPr>
      </w:pPr>
      <w:r w:rsidRPr="00EA24A0">
        <w:rPr>
          <w:rFonts w:ascii="Times New Roman" w:hAnsi="Times New Roman" w:cs="Times New Roman"/>
          <w:sz w:val="24"/>
          <w:lang w:val="es-ES" w:eastAsia="es-ES"/>
        </w:rPr>
        <w:t xml:space="preserve">        Se considerarán tablas prematuras, a este único efecto, cuando se produzc</w:t>
      </w:r>
      <w:r w:rsidR="00A2298B" w:rsidRPr="00EA24A0">
        <w:rPr>
          <w:rFonts w:ascii="Times New Roman" w:hAnsi="Times New Roman" w:cs="Times New Roman"/>
          <w:sz w:val="24"/>
          <w:lang w:val="es-ES" w:eastAsia="es-ES"/>
        </w:rPr>
        <w:t>an antes de la realización de 15</w:t>
      </w:r>
      <w:r w:rsidRPr="00EA24A0">
        <w:rPr>
          <w:rFonts w:ascii="Times New Roman" w:hAnsi="Times New Roman" w:cs="Times New Roman"/>
          <w:sz w:val="24"/>
          <w:lang w:val="es-ES" w:eastAsia="es-ES"/>
        </w:rPr>
        <w:t xml:space="preserve"> jugadas -que no constituyan una repetición de jugadas, reclamada o no, con el manifiesto propósito de sobrepasar dicho límite- o antes de cumplirse una hora de sesión de juego. El árbitro podrá admitir, caso a caso, un número algo inferior de jugadas si la partida tiene un desarrollo suficientemente avanzado.</w:t>
      </w:r>
      <w:r w:rsidR="00EA24A0">
        <w:rPr>
          <w:rFonts w:ascii="Times New Roman" w:hAnsi="Times New Roman" w:cs="Times New Roman"/>
          <w:sz w:val="24"/>
          <w:lang w:val="es-ES" w:eastAsia="es-ES"/>
        </w:rPr>
        <w:t xml:space="preserve"> </w:t>
      </w:r>
      <w:r w:rsidRPr="00EA24A0">
        <w:rPr>
          <w:rFonts w:ascii="Times New Roman" w:hAnsi="Times New Roman" w:cs="Times New Roman"/>
          <w:sz w:val="24"/>
          <w:lang w:val="es-ES" w:eastAsia="es-ES"/>
        </w:rPr>
        <w:t>Se publicará la relación de las partidas que supongan acuerdo prematuro.</w:t>
      </w:r>
    </w:p>
    <w:p w:rsidR="004C12E6" w:rsidRPr="00EA24A0" w:rsidRDefault="004C12E6" w:rsidP="00EA24A0">
      <w:pPr>
        <w:pStyle w:val="HTMLconformatoprevio"/>
        <w:shd w:val="clear" w:color="auto" w:fill="FFFFFF"/>
        <w:spacing w:before="50" w:after="50"/>
        <w:ind w:left="1134" w:right="50"/>
        <w:jc w:val="both"/>
        <w:rPr>
          <w:rFonts w:ascii="Times New Roman" w:hAnsi="Times New Roman" w:cs="Times New Roman"/>
          <w:sz w:val="24"/>
          <w:lang w:val="es-ES" w:eastAsia="es-ES"/>
        </w:rPr>
      </w:pPr>
      <w:r w:rsidRPr="004C12E6">
        <w:rPr>
          <w:rFonts w:ascii="Times New Roman" w:hAnsi="Times New Roman" w:cs="Times New Roman"/>
          <w:color w:val="333333"/>
          <w:sz w:val="24"/>
          <w:szCs w:val="24"/>
        </w:rPr>
        <w:t xml:space="preserve">        </w:t>
      </w:r>
      <w:r w:rsidRPr="00EA24A0">
        <w:rPr>
          <w:rFonts w:ascii="Times New Roman" w:hAnsi="Times New Roman" w:cs="Times New Roman"/>
          <w:sz w:val="24"/>
          <w:lang w:val="es-ES" w:eastAsia="es-ES"/>
        </w:rPr>
        <w:t>La propuesta de tablas siempre debe ser anotada en la planilla. Los jugadores comunicarán su acuerdo al árbitro y mantendrán los tiempos en los relojes de la partida hasta su constancia por el árbitro, que indicará a los jugadores si el acuerdo es o no prematuro a efectos de desempate. Este sistema respeta las Leyes del Ajedrez.</w:t>
      </w:r>
    </w:p>
    <w:p w:rsidR="00D745FF" w:rsidRDefault="00D745FF">
      <w:pPr>
        <w:ind w:left="1134" w:hanging="1134"/>
        <w:jc w:val="both"/>
        <w:rPr>
          <w:sz w:val="8"/>
        </w:rPr>
      </w:pPr>
    </w:p>
    <w:p w:rsidR="00EA24A0" w:rsidRDefault="00F86974" w:rsidP="00EA24A0">
      <w:pPr>
        <w:pStyle w:val="Sangra2detindependiente"/>
        <w:rPr>
          <w:lang w:val="es-ES"/>
        </w:rPr>
      </w:pPr>
      <w:r>
        <w:rPr>
          <w:lang w:val="es-ES"/>
        </w:rPr>
        <w:t>8</w:t>
      </w:r>
      <w:r w:rsidR="00D745FF">
        <w:rPr>
          <w:lang w:val="es-ES"/>
        </w:rPr>
        <w:t>.-</w:t>
      </w:r>
      <w:r w:rsidR="00D745FF">
        <w:rPr>
          <w:lang w:val="es-ES"/>
        </w:rPr>
        <w:tab/>
        <w:t xml:space="preserve">El Torneo </w:t>
      </w:r>
      <w:r w:rsidR="00ED7028">
        <w:rPr>
          <w:lang w:val="es-ES"/>
        </w:rPr>
        <w:t>será válido para</w:t>
      </w:r>
      <w:r w:rsidR="00D745FF">
        <w:rPr>
          <w:lang w:val="es-ES"/>
        </w:rPr>
        <w:t xml:space="preserve"> ELO de la FIDE (I.R.T.)</w:t>
      </w:r>
      <w:r w:rsidR="00D17784">
        <w:rPr>
          <w:lang w:val="es-ES"/>
        </w:rPr>
        <w:t xml:space="preserve"> y ELO FEDA</w:t>
      </w:r>
      <w:r w:rsidR="00D745FF">
        <w:rPr>
          <w:lang w:val="es-ES"/>
        </w:rPr>
        <w:t>. El Árbitro Principal remitirá Informe Oficial del Torneo a la FIDE y a la FEDA.</w:t>
      </w:r>
    </w:p>
    <w:p w:rsidR="00D745FF" w:rsidRDefault="00D745FF">
      <w:pPr>
        <w:ind w:left="1134" w:hanging="1134"/>
        <w:jc w:val="both"/>
        <w:rPr>
          <w:sz w:val="8"/>
        </w:rPr>
      </w:pPr>
    </w:p>
    <w:p w:rsidR="00D745FF" w:rsidRPr="00EA24A0" w:rsidRDefault="00F86974" w:rsidP="00EA24A0">
      <w:pPr>
        <w:pStyle w:val="Sangra2detindependiente"/>
        <w:rPr>
          <w:lang w:val="es-ES"/>
        </w:rPr>
      </w:pPr>
      <w:r>
        <w:rPr>
          <w:lang w:val="es-ES"/>
        </w:rPr>
        <w:t>9</w:t>
      </w:r>
      <w:r w:rsidR="00D745FF">
        <w:rPr>
          <w:lang w:val="es-ES"/>
        </w:rPr>
        <w:t>.-</w:t>
      </w:r>
      <w:r w:rsidR="00D745FF">
        <w:rPr>
          <w:lang w:val="es-ES"/>
        </w:rPr>
        <w:tab/>
        <w:t xml:space="preserve">Cualquier incidente </w:t>
      </w:r>
      <w:r w:rsidR="00A00710">
        <w:rPr>
          <w:lang w:val="es-ES"/>
        </w:rPr>
        <w:t xml:space="preserve">arbitral </w:t>
      </w:r>
      <w:r w:rsidR="00D745FF">
        <w:rPr>
          <w:lang w:val="es-ES"/>
        </w:rPr>
        <w:t>será resuelto por el Árbitro Principal del T</w:t>
      </w:r>
      <w:r w:rsidR="00A00710">
        <w:rPr>
          <w:lang w:val="es-ES"/>
        </w:rPr>
        <w:t xml:space="preserve">orneo, o por el Director del Torneo si no es un tema arbitral. </w:t>
      </w:r>
    </w:p>
    <w:p w:rsidR="00D745FF" w:rsidRDefault="00A00710">
      <w:pPr>
        <w:pStyle w:val="Sangra2detindependiente"/>
        <w:rPr>
          <w:lang w:val="es-ES"/>
        </w:rPr>
      </w:pPr>
      <w:r>
        <w:rPr>
          <w:lang w:val="es-ES"/>
        </w:rPr>
        <w:t>10</w:t>
      </w:r>
      <w:r w:rsidR="00D745FF">
        <w:rPr>
          <w:lang w:val="es-ES"/>
        </w:rPr>
        <w:t>.-</w:t>
      </w:r>
      <w:r w:rsidR="00D745FF">
        <w:rPr>
          <w:lang w:val="es-ES"/>
        </w:rPr>
        <w:tab/>
        <w:t xml:space="preserve">No estará permitido el análisis, ni en la reproducción de partidas en </w:t>
      </w:r>
      <w:smartTag w:uri="urn:schemas-microsoft-com:office:smarttags" w:element="PersonName">
        <w:smartTagPr>
          <w:attr w:name="ProductID" w:val="la Sala"/>
        </w:smartTagPr>
        <w:r w:rsidR="00D745FF">
          <w:rPr>
            <w:lang w:val="es-ES"/>
          </w:rPr>
          <w:t>la Sala</w:t>
        </w:r>
      </w:smartTag>
      <w:r w:rsidR="00D745FF">
        <w:rPr>
          <w:lang w:val="es-ES"/>
        </w:rPr>
        <w:t xml:space="preserve"> de Juego. No podrá abandonarse </w:t>
      </w:r>
      <w:smartTag w:uri="urn:schemas-microsoft-com:office:smarttags" w:element="PersonName">
        <w:smartTagPr>
          <w:attr w:name="ProductID" w:val="la Sala"/>
        </w:smartTagPr>
        <w:r w:rsidR="00D745FF">
          <w:rPr>
            <w:lang w:val="es-ES"/>
          </w:rPr>
          <w:t>la Sala</w:t>
        </w:r>
      </w:smartTag>
      <w:r w:rsidR="00D745FF">
        <w:rPr>
          <w:lang w:val="es-ES"/>
        </w:rPr>
        <w:t xml:space="preserve"> de Juego, teniendo la partida en curso, sin autorización del Árbitro. Un jugador al que le corresponda efectuar una jugada no podrá ausentarse del tablero sin autorización del Árbitro. Han de evitarse comentarios entre los jugadores sobre las partidas en juego.</w:t>
      </w:r>
    </w:p>
    <w:p w:rsidR="00D745FF" w:rsidRDefault="00D745FF">
      <w:pPr>
        <w:ind w:left="1134" w:hanging="1134"/>
        <w:jc w:val="both"/>
        <w:rPr>
          <w:sz w:val="8"/>
        </w:rPr>
      </w:pPr>
    </w:p>
    <w:p w:rsidR="002F74A5" w:rsidRDefault="00A00710">
      <w:pPr>
        <w:pStyle w:val="Sangra2detindependiente"/>
      </w:pPr>
      <w:r>
        <w:rPr>
          <w:lang w:val="es-ES"/>
        </w:rPr>
        <w:t>11</w:t>
      </w:r>
      <w:r w:rsidR="00D745FF">
        <w:rPr>
          <w:lang w:val="es-ES"/>
        </w:rPr>
        <w:t>.-</w:t>
      </w:r>
      <w:r w:rsidR="00D745FF">
        <w:rPr>
          <w:lang w:val="es-ES"/>
        </w:rPr>
        <w:tab/>
        <w:t xml:space="preserve">Los premios se entregarán por riguroso orden de clasificación. </w:t>
      </w:r>
      <w:r w:rsidR="00D745FF">
        <w:t xml:space="preserve">Si un jugador tiene derecho a premio en metálico en varias clasificaciones, se le asignará el de mayor valor. </w:t>
      </w:r>
    </w:p>
    <w:p w:rsidR="002F74A5" w:rsidRPr="00462CBB" w:rsidRDefault="002F74A5">
      <w:pPr>
        <w:pStyle w:val="Sangra2detindependiente"/>
        <w:rPr>
          <w:szCs w:val="24"/>
        </w:rPr>
      </w:pPr>
      <w:r>
        <w:tab/>
      </w:r>
      <w:r w:rsidR="00462CBB" w:rsidRPr="00462CBB">
        <w:rPr>
          <w:sz w:val="16"/>
          <w:szCs w:val="16"/>
        </w:rPr>
        <w:t xml:space="preserve">A </w:t>
      </w:r>
      <w:r w:rsidR="00462CBB" w:rsidRPr="00462CBB">
        <w:rPr>
          <w:szCs w:val="24"/>
        </w:rPr>
        <w:t>estas cantidades se les aplicará la retención establecida por la Legislación Vigente.</w:t>
      </w:r>
    </w:p>
    <w:p w:rsidR="00D745FF" w:rsidRPr="00EA24A0" w:rsidRDefault="00D745FF" w:rsidP="00EA24A0">
      <w:pPr>
        <w:pStyle w:val="Sangra2detindependiente"/>
        <w:ind w:firstLine="0"/>
      </w:pPr>
      <w:r>
        <w:t>Los premios no son acumulables.</w:t>
      </w:r>
    </w:p>
    <w:p w:rsidR="00D745FF" w:rsidRPr="00EA24A0" w:rsidRDefault="00A00710" w:rsidP="00EA24A0">
      <w:pPr>
        <w:pStyle w:val="Sangra2detindependiente"/>
        <w:rPr>
          <w:lang w:val="es-ES"/>
        </w:rPr>
      </w:pPr>
      <w:r>
        <w:rPr>
          <w:lang w:val="es-ES"/>
        </w:rPr>
        <w:t>12</w:t>
      </w:r>
      <w:r w:rsidR="00D745FF">
        <w:rPr>
          <w:lang w:val="es-ES"/>
        </w:rPr>
        <w:t>.-</w:t>
      </w:r>
      <w:r w:rsidR="00D745FF">
        <w:rPr>
          <w:lang w:val="es-ES"/>
        </w:rPr>
        <w:tab/>
        <w:t>Está prohibido fumar en la sala de juego.</w:t>
      </w:r>
    </w:p>
    <w:p w:rsidR="00D745FF" w:rsidRDefault="00A00710">
      <w:pPr>
        <w:pStyle w:val="Sangra2detindependiente"/>
        <w:rPr>
          <w:lang w:val="es-ES"/>
        </w:rPr>
      </w:pPr>
      <w:r>
        <w:rPr>
          <w:lang w:val="es-ES"/>
        </w:rPr>
        <w:t>13</w:t>
      </w:r>
      <w:r w:rsidR="00D745FF">
        <w:rPr>
          <w:lang w:val="es-ES"/>
        </w:rPr>
        <w:t>.-</w:t>
      </w:r>
      <w:r w:rsidR="00D745FF">
        <w:rPr>
          <w:lang w:val="es-ES"/>
        </w:rPr>
        <w:tab/>
        <w:t>Queda a criterio de la organización la eliminación de los jugadores con una incomparecencia, o que no estén en la sala de juego antes de comenzar la primera ronda.</w:t>
      </w:r>
    </w:p>
    <w:p w:rsidR="00D745FF" w:rsidRDefault="00D745FF">
      <w:pPr>
        <w:jc w:val="both"/>
        <w:rPr>
          <w:sz w:val="8"/>
        </w:rPr>
      </w:pPr>
    </w:p>
    <w:p w:rsidR="000F6C72" w:rsidRDefault="00A00710" w:rsidP="00EA24A0">
      <w:pPr>
        <w:pStyle w:val="Sangra2detindependiente"/>
        <w:rPr>
          <w:lang w:val="es-ES"/>
        </w:rPr>
      </w:pPr>
      <w:r>
        <w:rPr>
          <w:lang w:val="es-ES"/>
        </w:rPr>
        <w:t>14</w:t>
      </w:r>
      <w:r w:rsidR="00D745FF">
        <w:rPr>
          <w:lang w:val="es-ES"/>
        </w:rPr>
        <w:t>.-</w:t>
      </w:r>
      <w:r w:rsidR="00D745FF">
        <w:rPr>
          <w:lang w:val="es-ES"/>
        </w:rPr>
        <w:tab/>
        <w:t>Para lo no previsto en las presentes Bases, este Torneo se regirá por la Reglamentación en vigor de la FIDE o de la FEDA.</w:t>
      </w:r>
    </w:p>
    <w:p w:rsidR="00EA24A0" w:rsidRDefault="00EA24A0" w:rsidP="00EA24A0">
      <w:pPr>
        <w:pStyle w:val="Sangra2detindependiente"/>
        <w:rPr>
          <w:lang w:val="es-ES"/>
        </w:rPr>
      </w:pPr>
    </w:p>
    <w:p w:rsidR="00B04F73" w:rsidRDefault="00F86974" w:rsidP="00EA24A0">
      <w:pPr>
        <w:pStyle w:val="Sangra2detindependiente"/>
        <w:rPr>
          <w:lang w:val="es-ES"/>
        </w:rPr>
      </w:pPr>
      <w:r>
        <w:rPr>
          <w:lang w:val="es-ES"/>
        </w:rPr>
        <w:t>1</w:t>
      </w:r>
      <w:r w:rsidR="00A00710">
        <w:rPr>
          <w:lang w:val="es-ES"/>
        </w:rPr>
        <w:t>5</w:t>
      </w:r>
      <w:r w:rsidR="000F6C72">
        <w:rPr>
          <w:lang w:val="es-ES"/>
        </w:rPr>
        <w:t xml:space="preserve">.- </w:t>
      </w:r>
      <w:r w:rsidR="000F6C72">
        <w:rPr>
          <w:lang w:val="es-ES"/>
        </w:rPr>
        <w:tab/>
        <w:t xml:space="preserve">Se reserva el derecho de admisión. </w:t>
      </w:r>
    </w:p>
    <w:p w:rsidR="00EA24A0" w:rsidRDefault="00EA24A0" w:rsidP="00EA24A0">
      <w:pPr>
        <w:pStyle w:val="Sangra2detindependiente"/>
        <w:rPr>
          <w:lang w:val="es-ES"/>
        </w:rPr>
      </w:pPr>
    </w:p>
    <w:p w:rsidR="009B57D5" w:rsidRPr="00EA24A0" w:rsidRDefault="00A00710" w:rsidP="00EA24A0">
      <w:pPr>
        <w:pStyle w:val="Sangra2detindependiente"/>
        <w:rPr>
          <w:szCs w:val="24"/>
          <w:lang w:val="es-ES"/>
        </w:rPr>
      </w:pPr>
      <w:r>
        <w:rPr>
          <w:lang w:val="es-ES"/>
        </w:rPr>
        <w:t>16</w:t>
      </w:r>
      <w:r w:rsidR="00B04F73">
        <w:rPr>
          <w:lang w:val="es-ES"/>
        </w:rPr>
        <w:t>.-</w:t>
      </w:r>
      <w:r w:rsidR="00B04F73">
        <w:rPr>
          <w:lang w:val="es-ES"/>
        </w:rPr>
        <w:tab/>
        <w:t xml:space="preserve">Los jugadores españoles deben estar en posesión de la licencia federativa en vigor. </w:t>
      </w:r>
      <w:r>
        <w:rPr>
          <w:color w:val="212121"/>
          <w:szCs w:val="24"/>
          <w:shd w:val="clear" w:color="auto" w:fill="FFFFFF"/>
        </w:rPr>
        <w:t>L</w:t>
      </w:r>
      <w:r w:rsidRPr="00A00710">
        <w:rPr>
          <w:color w:val="212121"/>
          <w:szCs w:val="24"/>
          <w:shd w:val="clear" w:color="auto" w:fill="FFFFFF"/>
        </w:rPr>
        <w:t>os j</w:t>
      </w:r>
      <w:r>
        <w:rPr>
          <w:color w:val="212121"/>
          <w:szCs w:val="24"/>
          <w:shd w:val="clear" w:color="auto" w:fill="FFFFFF"/>
        </w:rPr>
        <w:t xml:space="preserve">ugadores con bandera diferente </w:t>
      </w:r>
      <w:r w:rsidRPr="00A00710">
        <w:rPr>
          <w:color w:val="212121"/>
          <w:szCs w:val="24"/>
          <w:shd w:val="clear" w:color="auto" w:fill="FFFFFF"/>
        </w:rPr>
        <w:t>a la ESP, tienen que poseer obligatoriamente código FIDE</w:t>
      </w:r>
      <w:r w:rsidR="00EA24A0">
        <w:rPr>
          <w:color w:val="212121"/>
          <w:szCs w:val="24"/>
          <w:shd w:val="clear" w:color="auto" w:fill="FFFFFF"/>
        </w:rPr>
        <w:t>.</w:t>
      </w:r>
    </w:p>
    <w:p w:rsidR="00881BCC" w:rsidRPr="00EA24A0" w:rsidRDefault="009B57D5" w:rsidP="00EA24A0">
      <w:pPr>
        <w:pStyle w:val="Sangra2detindependiente"/>
        <w:rPr>
          <w:szCs w:val="24"/>
          <w:lang w:val="es-ES"/>
        </w:rPr>
      </w:pPr>
      <w:r w:rsidRPr="009B57D5">
        <w:rPr>
          <w:sz w:val="17"/>
          <w:szCs w:val="17"/>
          <w:shd w:val="clear" w:color="auto" w:fill="FFFFFF"/>
          <w:lang w:val="es-ES"/>
        </w:rPr>
        <w:t xml:space="preserve"> </w:t>
      </w:r>
      <w:r w:rsidR="00A00710">
        <w:rPr>
          <w:szCs w:val="24"/>
          <w:shd w:val="clear" w:color="auto" w:fill="FFFFFF"/>
          <w:lang w:val="es-ES"/>
        </w:rPr>
        <w:t>17</w:t>
      </w:r>
      <w:r w:rsidRPr="009B57D5">
        <w:rPr>
          <w:szCs w:val="24"/>
          <w:shd w:val="clear" w:color="auto" w:fill="FFFFFF"/>
          <w:lang w:val="es-ES"/>
        </w:rPr>
        <w:t>.-</w:t>
      </w:r>
      <w:r>
        <w:rPr>
          <w:rFonts w:ascii="Courier New" w:hAnsi="Courier New" w:cs="Courier New"/>
          <w:color w:val="0000BF"/>
          <w:sz w:val="17"/>
          <w:szCs w:val="17"/>
          <w:shd w:val="clear" w:color="auto" w:fill="FFFFFF"/>
          <w:lang w:val="es-ES"/>
        </w:rPr>
        <w:tab/>
      </w:r>
      <w:r w:rsidRPr="009B57D5">
        <w:rPr>
          <w:szCs w:val="24"/>
          <w:shd w:val="clear" w:color="auto" w:fill="FFFFFF"/>
        </w:rPr>
        <w:t>"</w:t>
      </w:r>
      <w:r w:rsidRPr="009B57D5">
        <w:rPr>
          <w:b/>
          <w:bCs/>
          <w:i/>
          <w:iCs/>
          <w:szCs w:val="24"/>
          <w:shd w:val="clear" w:color="auto" w:fill="FFFFFF"/>
        </w:rPr>
        <w:t>Los participantes en el torneo autorizan la publicación de sus datos personales en los diferentes medios de comunicación que la organización considere oportunos para la necesaria difusión del evento (listados de resultados</w:t>
      </w:r>
      <w:r w:rsidR="00C25115">
        <w:rPr>
          <w:b/>
          <w:bCs/>
          <w:i/>
          <w:iCs/>
          <w:szCs w:val="24"/>
          <w:shd w:val="clear" w:color="auto" w:fill="FFFFFF"/>
        </w:rPr>
        <w:t>, clasificaciones, fotografías</w:t>
      </w:r>
      <w:r w:rsidRPr="009B57D5">
        <w:rPr>
          <w:b/>
          <w:bCs/>
          <w:i/>
          <w:iCs/>
          <w:szCs w:val="24"/>
          <w:shd w:val="clear" w:color="auto" w:fill="FFFFFF"/>
        </w:rPr>
        <w:t>, partidas, etc.)</w:t>
      </w:r>
      <w:r w:rsidRPr="009B57D5">
        <w:rPr>
          <w:szCs w:val="24"/>
          <w:shd w:val="clear" w:color="auto" w:fill="FFFFFF"/>
        </w:rPr>
        <w:t>"</w:t>
      </w:r>
    </w:p>
    <w:p w:rsidR="000F6C72" w:rsidRDefault="00A00710" w:rsidP="00EA24A0">
      <w:pPr>
        <w:pStyle w:val="Sangra2detindependiente"/>
        <w:rPr>
          <w:lang w:val="es-ES"/>
        </w:rPr>
      </w:pPr>
      <w:r>
        <w:rPr>
          <w:lang w:val="es-ES"/>
        </w:rPr>
        <w:t>18</w:t>
      </w:r>
      <w:r w:rsidR="00881BCC">
        <w:rPr>
          <w:lang w:val="es-ES"/>
        </w:rPr>
        <w:t xml:space="preserve">.- </w:t>
      </w:r>
      <w:r w:rsidR="00881BCC">
        <w:rPr>
          <w:lang w:val="es-ES"/>
        </w:rPr>
        <w:tab/>
        <w:t>Durante la entrega de premios se sortearán tres jamones entre los jugadores que hayan terminado el torneo, para recibir dicho premio ser</w:t>
      </w:r>
      <w:r w:rsidR="0066664D">
        <w:rPr>
          <w:lang w:val="es-ES"/>
        </w:rPr>
        <w:t>á obligatorio estar en la S</w:t>
      </w:r>
      <w:r w:rsidR="00881BCC">
        <w:rPr>
          <w:lang w:val="es-ES"/>
        </w:rPr>
        <w:t>ala</w:t>
      </w:r>
      <w:r w:rsidR="0066664D">
        <w:rPr>
          <w:lang w:val="es-ES"/>
        </w:rPr>
        <w:t xml:space="preserve"> de J</w:t>
      </w:r>
      <w:r w:rsidR="00881BCC">
        <w:rPr>
          <w:lang w:val="es-ES"/>
        </w:rPr>
        <w:t xml:space="preserve">uego en el momento del sorteo. </w:t>
      </w:r>
    </w:p>
    <w:p w:rsidR="00D745FF" w:rsidRDefault="00D745FF">
      <w:pPr>
        <w:jc w:val="both"/>
        <w:rPr>
          <w:sz w:val="8"/>
        </w:rPr>
      </w:pPr>
    </w:p>
    <w:p w:rsidR="00D745FF" w:rsidRDefault="00A00710">
      <w:pPr>
        <w:pStyle w:val="Sangra2detindependiente"/>
        <w:rPr>
          <w:lang w:val="es-ES"/>
        </w:rPr>
      </w:pPr>
      <w:r>
        <w:rPr>
          <w:lang w:val="es-ES"/>
        </w:rPr>
        <w:t>19</w:t>
      </w:r>
      <w:r w:rsidR="009B57D5">
        <w:rPr>
          <w:lang w:val="es-ES"/>
        </w:rPr>
        <w:t>.</w:t>
      </w:r>
      <w:r w:rsidR="00D745FF">
        <w:rPr>
          <w:lang w:val="es-ES"/>
        </w:rPr>
        <w:t>-</w:t>
      </w:r>
      <w:r w:rsidR="00D745FF">
        <w:rPr>
          <w:lang w:val="es-ES"/>
        </w:rPr>
        <w:tab/>
        <w:t>La participación en este Torneo supone la aceptación total y sin reservas de las presentes Bases.</w:t>
      </w:r>
    </w:p>
    <w:p w:rsidR="00881BCC" w:rsidRDefault="00881BCC" w:rsidP="00D17784">
      <w:pPr>
        <w:pStyle w:val="Sangra2detindependiente"/>
        <w:ind w:left="0" w:firstLine="0"/>
        <w:rPr>
          <w:lang w:val="es-ES"/>
        </w:rPr>
      </w:pPr>
    </w:p>
    <w:p w:rsidR="00EA24A0" w:rsidRDefault="00EA24A0" w:rsidP="00D17784">
      <w:pPr>
        <w:pStyle w:val="Sangra2detindependiente"/>
        <w:ind w:left="0" w:firstLine="0"/>
        <w:rPr>
          <w:lang w:val="es-ES"/>
        </w:rPr>
      </w:pPr>
    </w:p>
    <w:p w:rsidR="00881BCC" w:rsidRDefault="00881BCC">
      <w:pPr>
        <w:pStyle w:val="Sangra2detindependiente"/>
        <w:rPr>
          <w:lang w:val="es-ES"/>
        </w:rPr>
      </w:pPr>
    </w:p>
    <w:p w:rsidR="00D745FF" w:rsidRDefault="00D745FF">
      <w:pPr>
        <w:ind w:left="1134" w:hanging="1134"/>
        <w:jc w:val="center"/>
        <w:rPr>
          <w:b/>
          <w:sz w:val="26"/>
          <w:u w:val="single"/>
        </w:rPr>
      </w:pPr>
      <w:r>
        <w:rPr>
          <w:b/>
          <w:sz w:val="26"/>
          <w:u w:val="single"/>
        </w:rPr>
        <w:lastRenderedPageBreak/>
        <w:t>C A L E N D A R I O</w:t>
      </w:r>
    </w:p>
    <w:p w:rsidR="00D745FF" w:rsidRPr="00E74444" w:rsidRDefault="001D5370" w:rsidP="001D5370">
      <w:pPr>
        <w:ind w:left="1134" w:hanging="1134"/>
        <w:jc w:val="both"/>
        <w:rPr>
          <w:sz w:val="12"/>
          <w:lang w:val="pt-BR"/>
        </w:rPr>
      </w:pPr>
      <w:r>
        <w:rPr>
          <w:sz w:val="24"/>
          <w:lang w:val="pt-BR"/>
        </w:rPr>
        <w:tab/>
      </w:r>
      <w:r w:rsidR="009333D0">
        <w:rPr>
          <w:sz w:val="24"/>
          <w:lang w:val="es-ES_tradnl"/>
        </w:rPr>
        <w:t>1ª ronda</w:t>
      </w:r>
      <w:r w:rsidR="009333D0">
        <w:rPr>
          <w:sz w:val="24"/>
          <w:lang w:val="es-ES_tradnl"/>
        </w:rPr>
        <w:tab/>
      </w:r>
      <w:r w:rsidR="009333D0">
        <w:rPr>
          <w:sz w:val="24"/>
          <w:lang w:val="es-ES_tradnl"/>
        </w:rPr>
        <w:tab/>
        <w:t>7</w:t>
      </w:r>
      <w:r>
        <w:rPr>
          <w:sz w:val="24"/>
          <w:lang w:val="es-ES_tradnl"/>
        </w:rPr>
        <w:t xml:space="preserve"> de agosto</w:t>
      </w:r>
      <w:r w:rsidR="00613A28">
        <w:rPr>
          <w:sz w:val="24"/>
          <w:lang w:val="es-ES_tradnl"/>
        </w:rPr>
        <w:t xml:space="preserve">, miércoles </w:t>
      </w:r>
      <w:r w:rsidR="00D15FB3">
        <w:rPr>
          <w:sz w:val="24"/>
          <w:lang w:val="es-ES_tradnl"/>
        </w:rPr>
        <w:t xml:space="preserve"> </w:t>
      </w:r>
      <w:r w:rsidR="00613A28">
        <w:rPr>
          <w:sz w:val="24"/>
          <w:lang w:val="es-ES_tradnl"/>
        </w:rPr>
        <w:tab/>
      </w:r>
      <w:r w:rsidR="00613A28">
        <w:rPr>
          <w:sz w:val="24"/>
          <w:lang w:val="es-ES_tradnl"/>
        </w:rPr>
        <w:tab/>
      </w:r>
      <w:r w:rsidR="000808EB">
        <w:rPr>
          <w:sz w:val="24"/>
          <w:lang w:val="es-ES_tradnl"/>
        </w:rPr>
        <w:t>10:</w:t>
      </w:r>
      <w:r w:rsidR="00D745FF" w:rsidRPr="00E74444">
        <w:rPr>
          <w:sz w:val="24"/>
          <w:lang w:val="es-ES_tradnl"/>
        </w:rPr>
        <w:t>00 horas</w:t>
      </w:r>
    </w:p>
    <w:p w:rsidR="00D745FF" w:rsidRPr="00E74444" w:rsidRDefault="001D5370" w:rsidP="001D5370">
      <w:pPr>
        <w:ind w:left="1134" w:hanging="1134"/>
        <w:jc w:val="both"/>
        <w:rPr>
          <w:sz w:val="12"/>
          <w:lang w:val="pt-BR"/>
        </w:rPr>
      </w:pPr>
      <w:r>
        <w:rPr>
          <w:sz w:val="24"/>
          <w:lang w:val="pt-BR"/>
        </w:rPr>
        <w:tab/>
      </w:r>
      <w:r w:rsidR="00B25B4A">
        <w:rPr>
          <w:sz w:val="24"/>
          <w:lang w:val="pt-BR"/>
        </w:rPr>
        <w:t>2</w:t>
      </w:r>
      <w:r w:rsidR="00FB223C">
        <w:rPr>
          <w:sz w:val="24"/>
          <w:lang w:val="pt-BR"/>
        </w:rPr>
        <w:t>ª r</w:t>
      </w:r>
      <w:r w:rsidR="009333D0">
        <w:rPr>
          <w:sz w:val="24"/>
          <w:lang w:val="pt-BR"/>
        </w:rPr>
        <w:t>onda</w:t>
      </w:r>
      <w:r w:rsidR="009333D0">
        <w:rPr>
          <w:sz w:val="24"/>
          <w:lang w:val="pt-BR"/>
        </w:rPr>
        <w:tab/>
      </w:r>
      <w:r w:rsidR="009333D0">
        <w:rPr>
          <w:sz w:val="24"/>
          <w:lang w:val="pt-BR"/>
        </w:rPr>
        <w:tab/>
        <w:t>7</w:t>
      </w:r>
      <w:r>
        <w:rPr>
          <w:sz w:val="24"/>
          <w:lang w:val="pt-BR"/>
        </w:rPr>
        <w:t xml:space="preserve"> de agosto</w:t>
      </w:r>
      <w:r w:rsidR="00E74444">
        <w:rPr>
          <w:sz w:val="24"/>
          <w:lang w:val="pt-BR"/>
        </w:rPr>
        <w:t>,</w:t>
      </w:r>
      <w:r w:rsidR="00613A28">
        <w:rPr>
          <w:sz w:val="24"/>
          <w:lang w:val="es-ES_tradnl"/>
        </w:rPr>
        <w:t xml:space="preserve"> miércoles </w:t>
      </w:r>
      <w:r w:rsidR="00613A28">
        <w:rPr>
          <w:sz w:val="24"/>
          <w:lang w:val="pt-BR"/>
        </w:rPr>
        <w:tab/>
      </w:r>
      <w:r w:rsidR="00613A28">
        <w:rPr>
          <w:sz w:val="24"/>
          <w:lang w:val="pt-BR"/>
        </w:rPr>
        <w:tab/>
      </w:r>
      <w:proofErr w:type="gramStart"/>
      <w:r w:rsidR="000808EB">
        <w:rPr>
          <w:sz w:val="24"/>
          <w:lang w:val="pt-BR"/>
        </w:rPr>
        <w:t>16:</w:t>
      </w:r>
      <w:r w:rsidR="00D745FF" w:rsidRPr="00E74444">
        <w:rPr>
          <w:sz w:val="24"/>
          <w:lang w:val="pt-BR"/>
        </w:rPr>
        <w:t>30</w:t>
      </w:r>
      <w:proofErr w:type="gramEnd"/>
      <w:r w:rsidR="00D745FF" w:rsidRPr="00E74444">
        <w:rPr>
          <w:sz w:val="24"/>
          <w:lang w:val="pt-BR"/>
        </w:rPr>
        <w:t xml:space="preserve"> horas</w:t>
      </w:r>
    </w:p>
    <w:p w:rsidR="00D745FF" w:rsidRDefault="001D5370" w:rsidP="001D5370">
      <w:pPr>
        <w:ind w:left="1134" w:hanging="1134"/>
        <w:jc w:val="both"/>
        <w:rPr>
          <w:sz w:val="24"/>
          <w:lang w:val="pt-BR"/>
        </w:rPr>
      </w:pPr>
      <w:r>
        <w:rPr>
          <w:sz w:val="24"/>
          <w:lang w:val="pt-BR"/>
        </w:rPr>
        <w:tab/>
      </w:r>
      <w:r w:rsidR="009333D0">
        <w:rPr>
          <w:sz w:val="24"/>
          <w:lang w:val="pt-BR"/>
        </w:rPr>
        <w:t>3ª ronda</w:t>
      </w:r>
      <w:r w:rsidR="009333D0">
        <w:rPr>
          <w:sz w:val="24"/>
          <w:lang w:val="pt-BR"/>
        </w:rPr>
        <w:tab/>
      </w:r>
      <w:r w:rsidR="009333D0">
        <w:rPr>
          <w:sz w:val="24"/>
          <w:lang w:val="pt-BR"/>
        </w:rPr>
        <w:tab/>
        <w:t>8</w:t>
      </w:r>
      <w:r w:rsidRPr="001D5370">
        <w:rPr>
          <w:sz w:val="24"/>
          <w:lang w:val="pt-BR"/>
        </w:rPr>
        <w:t xml:space="preserve"> </w:t>
      </w:r>
      <w:r>
        <w:rPr>
          <w:sz w:val="24"/>
          <w:lang w:val="pt-BR"/>
        </w:rPr>
        <w:t>de agosto</w:t>
      </w:r>
      <w:r w:rsidR="00E74444" w:rsidRPr="00E74444">
        <w:rPr>
          <w:sz w:val="24"/>
          <w:lang w:val="pt-BR"/>
        </w:rPr>
        <w:t>,</w:t>
      </w:r>
      <w:r w:rsidR="00613A28">
        <w:rPr>
          <w:sz w:val="24"/>
          <w:lang w:val="es-ES_tradnl"/>
        </w:rPr>
        <w:t xml:space="preserve"> jueves</w:t>
      </w:r>
      <w:r w:rsidR="000808EB">
        <w:rPr>
          <w:sz w:val="24"/>
          <w:lang w:val="pt-BR"/>
        </w:rPr>
        <w:tab/>
      </w:r>
      <w:r w:rsidR="000808EB">
        <w:rPr>
          <w:sz w:val="24"/>
          <w:lang w:val="pt-BR"/>
        </w:rPr>
        <w:tab/>
      </w:r>
      <w:r w:rsidR="000808EB">
        <w:rPr>
          <w:sz w:val="24"/>
          <w:lang w:val="pt-BR"/>
        </w:rPr>
        <w:tab/>
      </w:r>
      <w:proofErr w:type="gramStart"/>
      <w:r w:rsidR="000808EB">
        <w:rPr>
          <w:sz w:val="24"/>
          <w:lang w:val="pt-BR"/>
        </w:rPr>
        <w:t>10:</w:t>
      </w:r>
      <w:r w:rsidR="00D15FB3">
        <w:rPr>
          <w:sz w:val="24"/>
          <w:lang w:val="pt-BR"/>
        </w:rPr>
        <w:t>0</w:t>
      </w:r>
      <w:r w:rsidR="00D745FF" w:rsidRPr="00E74444">
        <w:rPr>
          <w:sz w:val="24"/>
          <w:lang w:val="pt-BR"/>
        </w:rPr>
        <w:t>0</w:t>
      </w:r>
      <w:proofErr w:type="gramEnd"/>
      <w:r w:rsidR="00D745FF" w:rsidRPr="00E74444">
        <w:rPr>
          <w:sz w:val="24"/>
          <w:lang w:val="pt-BR"/>
        </w:rPr>
        <w:t xml:space="preserve"> horas</w:t>
      </w:r>
    </w:p>
    <w:p w:rsidR="005B6161" w:rsidRPr="00E74444" w:rsidRDefault="001D5370" w:rsidP="001D5370">
      <w:pPr>
        <w:ind w:left="1134" w:hanging="1134"/>
        <w:jc w:val="both"/>
        <w:rPr>
          <w:sz w:val="12"/>
          <w:lang w:val="pt-BR"/>
        </w:rPr>
      </w:pPr>
      <w:r>
        <w:rPr>
          <w:sz w:val="24"/>
          <w:lang w:val="pt-BR"/>
        </w:rPr>
        <w:tab/>
      </w:r>
      <w:r w:rsidR="009333D0">
        <w:rPr>
          <w:sz w:val="24"/>
          <w:lang w:val="pt-BR"/>
        </w:rPr>
        <w:t>4º ronda</w:t>
      </w:r>
      <w:r w:rsidR="009333D0">
        <w:rPr>
          <w:sz w:val="24"/>
          <w:lang w:val="pt-BR"/>
        </w:rPr>
        <w:tab/>
      </w:r>
      <w:r w:rsidR="009333D0">
        <w:rPr>
          <w:sz w:val="24"/>
          <w:lang w:val="pt-BR"/>
        </w:rPr>
        <w:tab/>
        <w:t>8</w:t>
      </w:r>
      <w:r w:rsidRPr="001D5370">
        <w:rPr>
          <w:sz w:val="24"/>
          <w:lang w:val="pt-BR"/>
        </w:rPr>
        <w:t xml:space="preserve"> </w:t>
      </w:r>
      <w:r>
        <w:rPr>
          <w:sz w:val="24"/>
          <w:lang w:val="pt-BR"/>
        </w:rPr>
        <w:t>de agosto</w:t>
      </w:r>
      <w:r w:rsidR="005B6161">
        <w:rPr>
          <w:sz w:val="24"/>
          <w:lang w:val="pt-BR"/>
        </w:rPr>
        <w:t>,</w:t>
      </w:r>
      <w:r w:rsidR="00DB1021">
        <w:rPr>
          <w:sz w:val="24"/>
          <w:lang w:val="pt-BR"/>
        </w:rPr>
        <w:t xml:space="preserve"> </w:t>
      </w:r>
      <w:r w:rsidR="00613A28">
        <w:rPr>
          <w:sz w:val="24"/>
        </w:rPr>
        <w:t>jueves</w:t>
      </w:r>
      <w:r w:rsidR="000808EB">
        <w:rPr>
          <w:sz w:val="24"/>
          <w:lang w:val="pt-BR"/>
        </w:rPr>
        <w:tab/>
      </w:r>
      <w:r w:rsidR="000808EB">
        <w:rPr>
          <w:sz w:val="24"/>
          <w:lang w:val="pt-BR"/>
        </w:rPr>
        <w:tab/>
      </w:r>
      <w:r w:rsidR="000808EB">
        <w:rPr>
          <w:sz w:val="24"/>
          <w:lang w:val="pt-BR"/>
        </w:rPr>
        <w:tab/>
      </w:r>
      <w:proofErr w:type="gramStart"/>
      <w:r w:rsidR="000808EB">
        <w:rPr>
          <w:sz w:val="24"/>
          <w:lang w:val="pt-BR"/>
        </w:rPr>
        <w:t>16:</w:t>
      </w:r>
      <w:r w:rsidR="00DB1021">
        <w:rPr>
          <w:sz w:val="24"/>
          <w:lang w:val="pt-BR"/>
        </w:rPr>
        <w:t>3</w:t>
      </w:r>
      <w:r w:rsidR="005B6161">
        <w:rPr>
          <w:sz w:val="24"/>
          <w:lang w:val="pt-BR"/>
        </w:rPr>
        <w:t>0</w:t>
      </w:r>
      <w:proofErr w:type="gramEnd"/>
      <w:r w:rsidR="005B6161">
        <w:rPr>
          <w:sz w:val="24"/>
          <w:lang w:val="pt-BR"/>
        </w:rPr>
        <w:t xml:space="preserve"> horas</w:t>
      </w:r>
    </w:p>
    <w:p w:rsidR="00D745FF" w:rsidRDefault="001D5370" w:rsidP="001D5370">
      <w:pPr>
        <w:ind w:left="1134" w:hanging="1134"/>
        <w:jc w:val="both"/>
        <w:rPr>
          <w:sz w:val="12"/>
        </w:rPr>
      </w:pPr>
      <w:r>
        <w:rPr>
          <w:sz w:val="24"/>
          <w:lang w:val="pt-BR"/>
        </w:rPr>
        <w:tab/>
      </w:r>
      <w:r w:rsidR="009333D0">
        <w:rPr>
          <w:sz w:val="24"/>
        </w:rPr>
        <w:t>5ª ronda</w:t>
      </w:r>
      <w:r w:rsidR="009333D0">
        <w:rPr>
          <w:sz w:val="24"/>
        </w:rPr>
        <w:tab/>
      </w:r>
      <w:r w:rsidR="009333D0">
        <w:rPr>
          <w:sz w:val="24"/>
        </w:rPr>
        <w:tab/>
        <w:t>9</w:t>
      </w:r>
      <w:r w:rsidRPr="001D5370">
        <w:rPr>
          <w:sz w:val="24"/>
          <w:lang w:val="pt-BR"/>
        </w:rPr>
        <w:t xml:space="preserve"> </w:t>
      </w:r>
      <w:r>
        <w:rPr>
          <w:sz w:val="24"/>
          <w:lang w:val="pt-BR"/>
        </w:rPr>
        <w:t>de agosto</w:t>
      </w:r>
      <w:r w:rsidR="00613A28">
        <w:rPr>
          <w:sz w:val="24"/>
        </w:rPr>
        <w:t>, viernes</w:t>
      </w:r>
      <w:r w:rsidR="00E44861">
        <w:rPr>
          <w:sz w:val="24"/>
        </w:rPr>
        <w:t xml:space="preserve"> </w:t>
      </w:r>
      <w:r>
        <w:rPr>
          <w:sz w:val="24"/>
        </w:rPr>
        <w:tab/>
      </w:r>
      <w:r>
        <w:rPr>
          <w:sz w:val="24"/>
        </w:rPr>
        <w:tab/>
      </w:r>
      <w:r>
        <w:rPr>
          <w:sz w:val="24"/>
        </w:rPr>
        <w:tab/>
        <w:t>10:</w:t>
      </w:r>
      <w:r w:rsidR="006527CF">
        <w:rPr>
          <w:sz w:val="24"/>
        </w:rPr>
        <w:t>0</w:t>
      </w:r>
      <w:r w:rsidR="00D745FF">
        <w:rPr>
          <w:sz w:val="24"/>
        </w:rPr>
        <w:t>0 horas</w:t>
      </w:r>
    </w:p>
    <w:p w:rsidR="00D745FF" w:rsidRDefault="001D5370" w:rsidP="001D5370">
      <w:pPr>
        <w:ind w:left="1134" w:hanging="1134"/>
        <w:jc w:val="both"/>
        <w:rPr>
          <w:sz w:val="24"/>
        </w:rPr>
      </w:pPr>
      <w:r>
        <w:rPr>
          <w:sz w:val="24"/>
        </w:rPr>
        <w:tab/>
      </w:r>
      <w:r w:rsidR="009333D0">
        <w:rPr>
          <w:sz w:val="24"/>
        </w:rPr>
        <w:t>6ª ronda</w:t>
      </w:r>
      <w:r w:rsidR="009333D0">
        <w:rPr>
          <w:sz w:val="24"/>
        </w:rPr>
        <w:tab/>
      </w:r>
      <w:r w:rsidR="009333D0">
        <w:rPr>
          <w:sz w:val="24"/>
        </w:rPr>
        <w:tab/>
        <w:t>9</w:t>
      </w:r>
      <w:r w:rsidRPr="001D5370">
        <w:rPr>
          <w:sz w:val="24"/>
          <w:lang w:val="pt-BR"/>
        </w:rPr>
        <w:t xml:space="preserve"> </w:t>
      </w:r>
      <w:r>
        <w:rPr>
          <w:sz w:val="24"/>
          <w:lang w:val="pt-BR"/>
        </w:rPr>
        <w:t>de agosto</w:t>
      </w:r>
      <w:r w:rsidR="00613A28">
        <w:rPr>
          <w:sz w:val="24"/>
        </w:rPr>
        <w:t xml:space="preserve">, viernes </w:t>
      </w:r>
      <w:r w:rsidR="00E44861">
        <w:rPr>
          <w:sz w:val="24"/>
        </w:rPr>
        <w:t xml:space="preserve"> </w:t>
      </w:r>
      <w:r w:rsidR="006527CF">
        <w:rPr>
          <w:sz w:val="24"/>
        </w:rPr>
        <w:tab/>
      </w:r>
      <w:r w:rsidR="006527CF">
        <w:rPr>
          <w:sz w:val="24"/>
        </w:rPr>
        <w:tab/>
      </w:r>
      <w:r w:rsidR="006527CF">
        <w:rPr>
          <w:sz w:val="24"/>
        </w:rPr>
        <w:tab/>
        <w:t>16</w:t>
      </w:r>
      <w:r>
        <w:rPr>
          <w:sz w:val="24"/>
        </w:rPr>
        <w:t>:</w:t>
      </w:r>
      <w:r w:rsidR="00881BCC">
        <w:rPr>
          <w:sz w:val="24"/>
        </w:rPr>
        <w:t>30</w:t>
      </w:r>
      <w:r w:rsidR="00D745FF">
        <w:rPr>
          <w:sz w:val="24"/>
        </w:rPr>
        <w:t xml:space="preserve"> horas</w:t>
      </w:r>
    </w:p>
    <w:p w:rsidR="006527CF" w:rsidRDefault="009333D0" w:rsidP="001D5370">
      <w:pPr>
        <w:ind w:left="1134" w:hanging="1134"/>
        <w:jc w:val="both"/>
        <w:rPr>
          <w:sz w:val="24"/>
        </w:rPr>
      </w:pPr>
      <w:r>
        <w:rPr>
          <w:sz w:val="24"/>
        </w:rPr>
        <w:tab/>
        <w:t>7ª ronda</w:t>
      </w:r>
      <w:r>
        <w:rPr>
          <w:sz w:val="24"/>
        </w:rPr>
        <w:tab/>
      </w:r>
      <w:r>
        <w:rPr>
          <w:sz w:val="24"/>
        </w:rPr>
        <w:tab/>
        <w:t>10</w:t>
      </w:r>
      <w:r w:rsidR="001D5370" w:rsidRPr="001D5370">
        <w:rPr>
          <w:sz w:val="24"/>
          <w:lang w:val="pt-BR"/>
        </w:rPr>
        <w:t xml:space="preserve"> </w:t>
      </w:r>
      <w:r w:rsidR="001D5370">
        <w:rPr>
          <w:sz w:val="24"/>
          <w:lang w:val="pt-BR"/>
        </w:rPr>
        <w:t>de agosto</w:t>
      </w:r>
      <w:r w:rsidR="00613A28">
        <w:rPr>
          <w:sz w:val="24"/>
        </w:rPr>
        <w:t xml:space="preserve">, sábado   </w:t>
      </w:r>
      <w:r>
        <w:rPr>
          <w:sz w:val="24"/>
        </w:rPr>
        <w:tab/>
      </w:r>
      <w:r>
        <w:rPr>
          <w:sz w:val="24"/>
        </w:rPr>
        <w:tab/>
      </w:r>
      <w:r w:rsidR="001D5370">
        <w:rPr>
          <w:sz w:val="24"/>
        </w:rPr>
        <w:t>09:</w:t>
      </w:r>
      <w:r w:rsidR="006527CF">
        <w:rPr>
          <w:sz w:val="24"/>
        </w:rPr>
        <w:t xml:space="preserve">30 horas </w:t>
      </w:r>
    </w:p>
    <w:p w:rsidR="00E44861" w:rsidRDefault="00E44861">
      <w:pPr>
        <w:ind w:left="1134" w:hanging="1134"/>
        <w:jc w:val="both"/>
        <w:rPr>
          <w:sz w:val="24"/>
        </w:rPr>
      </w:pPr>
    </w:p>
    <w:p w:rsidR="00D745FF" w:rsidRDefault="00D745FF" w:rsidP="00D17784">
      <w:pPr>
        <w:rPr>
          <w:sz w:val="16"/>
        </w:rPr>
      </w:pPr>
    </w:p>
    <w:p w:rsidR="00D745FF" w:rsidRDefault="00D745FF">
      <w:pPr>
        <w:ind w:left="1134" w:hanging="1134"/>
        <w:jc w:val="both"/>
        <w:rPr>
          <w:sz w:val="24"/>
        </w:rPr>
      </w:pPr>
      <w:r>
        <w:rPr>
          <w:b/>
          <w:sz w:val="24"/>
        </w:rPr>
        <w:t>Director del Torneo:</w:t>
      </w:r>
      <w:r>
        <w:rPr>
          <w:sz w:val="24"/>
        </w:rPr>
        <w:tab/>
      </w:r>
      <w:r>
        <w:rPr>
          <w:sz w:val="24"/>
        </w:rPr>
        <w:tab/>
        <w:t>Juan Francisco Gil González</w:t>
      </w:r>
      <w:r>
        <w:rPr>
          <w:sz w:val="24"/>
        </w:rPr>
        <w:tab/>
      </w:r>
      <w:r>
        <w:rPr>
          <w:sz w:val="24"/>
        </w:rPr>
        <w:tab/>
      </w:r>
      <w:r w:rsidR="00CA4AF3">
        <w:rPr>
          <w:sz w:val="24"/>
        </w:rPr>
        <w:t>Organizador Internacional, IO</w:t>
      </w:r>
    </w:p>
    <w:p w:rsidR="00DB1021" w:rsidRPr="00DB1021" w:rsidRDefault="00DB1021">
      <w:pPr>
        <w:ind w:left="1134" w:hanging="1134"/>
        <w:jc w:val="both"/>
        <w:rPr>
          <w:sz w:val="24"/>
        </w:rPr>
      </w:pPr>
      <w:r>
        <w:rPr>
          <w:b/>
          <w:sz w:val="24"/>
        </w:rPr>
        <w:t>Árbitro Principal</w:t>
      </w:r>
      <w:r>
        <w:rPr>
          <w:b/>
          <w:sz w:val="24"/>
        </w:rPr>
        <w:tab/>
      </w:r>
      <w:r>
        <w:rPr>
          <w:b/>
          <w:sz w:val="24"/>
        </w:rPr>
        <w:tab/>
      </w:r>
      <w:r>
        <w:rPr>
          <w:sz w:val="24"/>
        </w:rPr>
        <w:t xml:space="preserve">Sonia Gil </w:t>
      </w:r>
      <w:proofErr w:type="spellStart"/>
      <w:r>
        <w:rPr>
          <w:sz w:val="24"/>
        </w:rPr>
        <w:t>Quilez</w:t>
      </w:r>
      <w:proofErr w:type="spellEnd"/>
      <w:r>
        <w:rPr>
          <w:sz w:val="24"/>
        </w:rPr>
        <w:tab/>
      </w:r>
      <w:r>
        <w:rPr>
          <w:sz w:val="24"/>
        </w:rPr>
        <w:tab/>
      </w:r>
      <w:r>
        <w:rPr>
          <w:sz w:val="24"/>
        </w:rPr>
        <w:tab/>
        <w:t xml:space="preserve">Árbitro Fide </w:t>
      </w:r>
    </w:p>
    <w:p w:rsidR="00D745FF" w:rsidRDefault="00D745FF">
      <w:pPr>
        <w:jc w:val="both"/>
        <w:rPr>
          <w:sz w:val="8"/>
        </w:rPr>
      </w:pPr>
    </w:p>
    <w:p w:rsidR="00D745FF" w:rsidRDefault="00DB1021" w:rsidP="00E44861">
      <w:pPr>
        <w:tabs>
          <w:tab w:val="left" w:pos="2268"/>
          <w:tab w:val="left" w:pos="2835"/>
        </w:tabs>
        <w:ind w:left="1134" w:hanging="1134"/>
        <w:jc w:val="both"/>
        <w:rPr>
          <w:sz w:val="24"/>
        </w:rPr>
      </w:pPr>
      <w:r>
        <w:rPr>
          <w:b/>
          <w:sz w:val="24"/>
        </w:rPr>
        <w:t>Árbitros Adjuntos:</w:t>
      </w:r>
      <w:r>
        <w:rPr>
          <w:sz w:val="24"/>
        </w:rPr>
        <w:tab/>
      </w:r>
      <w:r>
        <w:rPr>
          <w:sz w:val="24"/>
        </w:rPr>
        <w:tab/>
      </w:r>
      <w:r w:rsidR="006527CF">
        <w:rPr>
          <w:sz w:val="24"/>
        </w:rPr>
        <w:t xml:space="preserve">Vicente Gómez Roca  </w:t>
      </w:r>
      <w:r w:rsidR="00C078BF">
        <w:rPr>
          <w:sz w:val="24"/>
        </w:rPr>
        <w:tab/>
      </w:r>
      <w:r w:rsidR="00C078BF">
        <w:rPr>
          <w:sz w:val="24"/>
        </w:rPr>
        <w:tab/>
        <w:t xml:space="preserve">Árbitro Internacional. </w:t>
      </w:r>
    </w:p>
    <w:p w:rsidR="00F356EE" w:rsidRDefault="00DB1021" w:rsidP="00944314">
      <w:pPr>
        <w:ind w:left="1134" w:hanging="1134"/>
        <w:jc w:val="both"/>
        <w:rPr>
          <w:sz w:val="24"/>
        </w:rPr>
      </w:pPr>
      <w:r>
        <w:rPr>
          <w:sz w:val="24"/>
        </w:rPr>
        <w:tab/>
      </w:r>
      <w:r>
        <w:rPr>
          <w:sz w:val="24"/>
        </w:rPr>
        <w:tab/>
      </w:r>
      <w:r w:rsidR="00F64A81">
        <w:rPr>
          <w:sz w:val="24"/>
        </w:rPr>
        <w:tab/>
      </w:r>
      <w:r w:rsidR="00F64A81">
        <w:rPr>
          <w:sz w:val="24"/>
        </w:rPr>
        <w:tab/>
      </w:r>
      <w:r w:rsidR="00A00710">
        <w:rPr>
          <w:sz w:val="24"/>
        </w:rPr>
        <w:t xml:space="preserve">Juan José </w:t>
      </w:r>
      <w:proofErr w:type="spellStart"/>
      <w:r w:rsidR="00A00710">
        <w:rPr>
          <w:sz w:val="24"/>
        </w:rPr>
        <w:t>Llavador</w:t>
      </w:r>
      <w:proofErr w:type="spellEnd"/>
      <w:r w:rsidR="00A00710">
        <w:rPr>
          <w:sz w:val="24"/>
        </w:rPr>
        <w:t xml:space="preserve"> Morón</w:t>
      </w:r>
      <w:r w:rsidR="00E44861">
        <w:rPr>
          <w:sz w:val="24"/>
        </w:rPr>
        <w:t xml:space="preserve"> </w:t>
      </w:r>
      <w:r w:rsidR="00E44861">
        <w:rPr>
          <w:sz w:val="24"/>
        </w:rPr>
        <w:tab/>
      </w:r>
      <w:r w:rsidR="00E44861">
        <w:rPr>
          <w:sz w:val="24"/>
        </w:rPr>
        <w:tab/>
      </w:r>
      <w:r w:rsidR="00CA4AF3">
        <w:rPr>
          <w:sz w:val="24"/>
        </w:rPr>
        <w:t>Árbitro Nacional</w:t>
      </w:r>
      <w:r w:rsidR="00F356EE" w:rsidRPr="00F356EE">
        <w:rPr>
          <w:sz w:val="24"/>
        </w:rPr>
        <w:t xml:space="preserve"> </w:t>
      </w:r>
    </w:p>
    <w:p w:rsidR="00D17784" w:rsidRDefault="00435601" w:rsidP="00944314">
      <w:pPr>
        <w:ind w:left="1134" w:hanging="1134"/>
        <w:jc w:val="both"/>
        <w:rPr>
          <w:sz w:val="24"/>
        </w:rPr>
      </w:pPr>
      <w:r>
        <w:rPr>
          <w:sz w:val="24"/>
        </w:rPr>
        <w:tab/>
      </w:r>
    </w:p>
    <w:p w:rsidR="00D17784" w:rsidRPr="00D17784" w:rsidRDefault="00D17784" w:rsidP="00D17784">
      <w:pPr>
        <w:ind w:left="1134" w:hanging="1134"/>
        <w:jc w:val="center"/>
        <w:rPr>
          <w:b/>
          <w:sz w:val="28"/>
          <w:szCs w:val="28"/>
        </w:rPr>
      </w:pPr>
      <w:r>
        <w:rPr>
          <w:b/>
          <w:sz w:val="28"/>
          <w:szCs w:val="28"/>
        </w:rPr>
        <w:t xml:space="preserve">PREMIOS </w:t>
      </w:r>
    </w:p>
    <w:p w:rsidR="00D17784" w:rsidRDefault="00D17784" w:rsidP="00944314">
      <w:pPr>
        <w:ind w:left="1134" w:hanging="1134"/>
        <w:jc w:val="both"/>
        <w:rPr>
          <w:sz w:val="24"/>
        </w:rPr>
      </w:pPr>
    </w:p>
    <w:tbl>
      <w:tblPr>
        <w:tblStyle w:val="Cuadrculamedia3-nfasis6"/>
        <w:tblW w:w="0" w:type="auto"/>
        <w:jc w:val="center"/>
        <w:tblLook w:val="04A0"/>
      </w:tblPr>
      <w:tblGrid>
        <w:gridCol w:w="534"/>
        <w:gridCol w:w="2703"/>
        <w:gridCol w:w="2703"/>
        <w:gridCol w:w="2704"/>
      </w:tblGrid>
      <w:tr w:rsidR="00EA24A0" w:rsidTr="00EA24A0">
        <w:trPr>
          <w:cnfStyle w:val="100000000000"/>
          <w:jc w:val="center"/>
        </w:trPr>
        <w:tc>
          <w:tcPr>
            <w:cnfStyle w:val="001000000000"/>
            <w:tcW w:w="534" w:type="dxa"/>
          </w:tcPr>
          <w:p w:rsidR="00EA24A0" w:rsidRDefault="00EA24A0" w:rsidP="002F5216">
            <w:pPr>
              <w:jc w:val="center"/>
            </w:pPr>
          </w:p>
        </w:tc>
        <w:tc>
          <w:tcPr>
            <w:tcW w:w="2703" w:type="dxa"/>
          </w:tcPr>
          <w:p w:rsidR="00EA24A0" w:rsidRDefault="00EA24A0" w:rsidP="002F5216">
            <w:pPr>
              <w:jc w:val="center"/>
              <w:cnfStyle w:val="100000000000"/>
            </w:pPr>
            <w:r w:rsidRPr="001926EC">
              <w:rPr>
                <w:sz w:val="24"/>
              </w:rPr>
              <w:t xml:space="preserve">Sub </w:t>
            </w:r>
            <w:r w:rsidR="001926EC" w:rsidRPr="001926EC">
              <w:rPr>
                <w:sz w:val="24"/>
              </w:rPr>
              <w:t>-</w:t>
            </w:r>
            <w:r w:rsidRPr="001926EC">
              <w:rPr>
                <w:sz w:val="24"/>
              </w:rPr>
              <w:t>2350</w:t>
            </w:r>
            <w:r w:rsidR="001926EC" w:rsidRPr="001926EC">
              <w:rPr>
                <w:sz w:val="24"/>
              </w:rPr>
              <w:t xml:space="preserve"> FIDE</w:t>
            </w:r>
          </w:p>
        </w:tc>
        <w:tc>
          <w:tcPr>
            <w:tcW w:w="2703" w:type="dxa"/>
            <w:tcBorders>
              <w:right w:val="nil"/>
            </w:tcBorders>
          </w:tcPr>
          <w:p w:rsidR="00EA24A0" w:rsidRDefault="00EA24A0" w:rsidP="002F5216">
            <w:pPr>
              <w:jc w:val="center"/>
              <w:cnfStyle w:val="100000000000"/>
            </w:pPr>
            <w:r w:rsidRPr="001926EC">
              <w:rPr>
                <w:sz w:val="24"/>
              </w:rPr>
              <w:t xml:space="preserve">Sub </w:t>
            </w:r>
            <w:r w:rsidR="001926EC" w:rsidRPr="001926EC">
              <w:rPr>
                <w:sz w:val="24"/>
              </w:rPr>
              <w:t>-</w:t>
            </w:r>
            <w:r w:rsidRPr="001926EC">
              <w:rPr>
                <w:sz w:val="24"/>
              </w:rPr>
              <w:t>2000</w:t>
            </w:r>
            <w:r w:rsidR="001926EC" w:rsidRPr="001926EC">
              <w:rPr>
                <w:sz w:val="24"/>
              </w:rPr>
              <w:t xml:space="preserve"> FIDE</w:t>
            </w:r>
          </w:p>
        </w:tc>
        <w:tc>
          <w:tcPr>
            <w:tcW w:w="2704" w:type="dxa"/>
            <w:vMerge w:val="restart"/>
            <w:tcBorders>
              <w:top w:val="nil"/>
              <w:left w:val="nil"/>
              <w:bottom w:val="nil"/>
              <w:right w:val="nil"/>
            </w:tcBorders>
            <w:shd w:val="clear" w:color="auto" w:fill="FFFFFF" w:themeFill="background1"/>
          </w:tcPr>
          <w:p w:rsidR="00EA24A0" w:rsidRDefault="00EA24A0" w:rsidP="002F5216">
            <w:pPr>
              <w:jc w:val="center"/>
              <w:cnfStyle w:val="100000000000"/>
            </w:pPr>
          </w:p>
        </w:tc>
      </w:tr>
      <w:tr w:rsidR="00EA24A0" w:rsidTr="00EA24A0">
        <w:trPr>
          <w:cnfStyle w:val="000000100000"/>
          <w:jc w:val="center"/>
        </w:trPr>
        <w:tc>
          <w:tcPr>
            <w:cnfStyle w:val="001000000000"/>
            <w:tcW w:w="534" w:type="dxa"/>
          </w:tcPr>
          <w:p w:rsidR="00EA24A0" w:rsidRDefault="00EA24A0" w:rsidP="002F5216">
            <w:pPr>
              <w:jc w:val="center"/>
            </w:pPr>
            <w:r>
              <w:t>1</w:t>
            </w:r>
          </w:p>
        </w:tc>
        <w:tc>
          <w:tcPr>
            <w:tcW w:w="2703" w:type="dxa"/>
          </w:tcPr>
          <w:p w:rsidR="00EA24A0" w:rsidRDefault="00EA24A0" w:rsidP="002F5216">
            <w:pPr>
              <w:jc w:val="center"/>
              <w:cnfStyle w:val="000000100000"/>
            </w:pPr>
            <w:r>
              <w:t>500 € y trofeo*</w:t>
            </w:r>
          </w:p>
        </w:tc>
        <w:tc>
          <w:tcPr>
            <w:tcW w:w="2703" w:type="dxa"/>
            <w:tcBorders>
              <w:right w:val="nil"/>
            </w:tcBorders>
          </w:tcPr>
          <w:p w:rsidR="00EA24A0" w:rsidRDefault="00EA24A0" w:rsidP="002F5216">
            <w:pPr>
              <w:jc w:val="center"/>
              <w:cnfStyle w:val="000000100000"/>
            </w:pPr>
            <w:r>
              <w:t>450 € y trofeo*</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100000"/>
            </w:pPr>
          </w:p>
        </w:tc>
      </w:tr>
      <w:tr w:rsidR="00EA24A0" w:rsidTr="00EA24A0">
        <w:trPr>
          <w:jc w:val="center"/>
        </w:trPr>
        <w:tc>
          <w:tcPr>
            <w:cnfStyle w:val="001000000000"/>
            <w:tcW w:w="534" w:type="dxa"/>
          </w:tcPr>
          <w:p w:rsidR="00EA24A0" w:rsidRDefault="00EA24A0" w:rsidP="002F5216">
            <w:pPr>
              <w:jc w:val="center"/>
            </w:pPr>
            <w:r>
              <w:t>2</w:t>
            </w:r>
          </w:p>
        </w:tc>
        <w:tc>
          <w:tcPr>
            <w:tcW w:w="2703" w:type="dxa"/>
          </w:tcPr>
          <w:p w:rsidR="00EA24A0" w:rsidRDefault="00EA24A0" w:rsidP="002F5216">
            <w:pPr>
              <w:jc w:val="center"/>
              <w:cnfStyle w:val="000000000000"/>
            </w:pPr>
            <w:r>
              <w:t>300 € y trofeo</w:t>
            </w:r>
          </w:p>
        </w:tc>
        <w:tc>
          <w:tcPr>
            <w:tcW w:w="2703" w:type="dxa"/>
            <w:tcBorders>
              <w:right w:val="nil"/>
            </w:tcBorders>
          </w:tcPr>
          <w:p w:rsidR="00EA24A0" w:rsidRDefault="00EA24A0" w:rsidP="002F5216">
            <w:pPr>
              <w:jc w:val="center"/>
              <w:cnfStyle w:val="000000000000"/>
            </w:pPr>
            <w:r>
              <w:t>300 € y trofeo</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000000"/>
            </w:pPr>
          </w:p>
        </w:tc>
      </w:tr>
      <w:tr w:rsidR="00EA24A0" w:rsidTr="00EA24A0">
        <w:trPr>
          <w:cnfStyle w:val="000000100000"/>
          <w:jc w:val="center"/>
        </w:trPr>
        <w:tc>
          <w:tcPr>
            <w:cnfStyle w:val="001000000000"/>
            <w:tcW w:w="534" w:type="dxa"/>
          </w:tcPr>
          <w:p w:rsidR="00EA24A0" w:rsidRDefault="00EA24A0" w:rsidP="002F5216">
            <w:pPr>
              <w:jc w:val="center"/>
            </w:pPr>
            <w:r>
              <w:t>3</w:t>
            </w:r>
          </w:p>
        </w:tc>
        <w:tc>
          <w:tcPr>
            <w:tcW w:w="2703" w:type="dxa"/>
          </w:tcPr>
          <w:p w:rsidR="00EA24A0" w:rsidRDefault="00EA24A0" w:rsidP="002F5216">
            <w:pPr>
              <w:jc w:val="center"/>
              <w:cnfStyle w:val="000000100000"/>
            </w:pPr>
            <w:r>
              <w:t>250 €</w:t>
            </w:r>
          </w:p>
        </w:tc>
        <w:tc>
          <w:tcPr>
            <w:tcW w:w="2703" w:type="dxa"/>
            <w:tcBorders>
              <w:right w:val="nil"/>
            </w:tcBorders>
          </w:tcPr>
          <w:p w:rsidR="00EA24A0" w:rsidRDefault="00EA24A0" w:rsidP="002F5216">
            <w:pPr>
              <w:jc w:val="center"/>
              <w:cnfStyle w:val="000000100000"/>
            </w:pPr>
            <w:r>
              <w:t>250 €</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100000"/>
            </w:pPr>
          </w:p>
        </w:tc>
      </w:tr>
      <w:tr w:rsidR="00EA24A0" w:rsidTr="00EA24A0">
        <w:trPr>
          <w:jc w:val="center"/>
        </w:trPr>
        <w:tc>
          <w:tcPr>
            <w:cnfStyle w:val="001000000000"/>
            <w:tcW w:w="534" w:type="dxa"/>
          </w:tcPr>
          <w:p w:rsidR="00EA24A0" w:rsidRDefault="00EA24A0" w:rsidP="002F5216">
            <w:pPr>
              <w:jc w:val="center"/>
            </w:pPr>
            <w:r>
              <w:t>4</w:t>
            </w:r>
          </w:p>
        </w:tc>
        <w:tc>
          <w:tcPr>
            <w:tcW w:w="2703" w:type="dxa"/>
          </w:tcPr>
          <w:p w:rsidR="00EA24A0" w:rsidRDefault="00EA24A0" w:rsidP="002F5216">
            <w:pPr>
              <w:jc w:val="center"/>
              <w:cnfStyle w:val="000000000000"/>
            </w:pPr>
            <w:r>
              <w:t>200 €</w:t>
            </w:r>
          </w:p>
        </w:tc>
        <w:tc>
          <w:tcPr>
            <w:tcW w:w="2703" w:type="dxa"/>
            <w:tcBorders>
              <w:right w:val="nil"/>
            </w:tcBorders>
          </w:tcPr>
          <w:p w:rsidR="00EA24A0" w:rsidRDefault="00EA24A0" w:rsidP="002F5216">
            <w:pPr>
              <w:jc w:val="center"/>
              <w:cnfStyle w:val="000000000000"/>
            </w:pPr>
            <w:r>
              <w:t>200 €</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000000"/>
            </w:pPr>
          </w:p>
        </w:tc>
      </w:tr>
      <w:tr w:rsidR="00EA24A0" w:rsidTr="00EA24A0">
        <w:trPr>
          <w:cnfStyle w:val="000000100000"/>
          <w:jc w:val="center"/>
        </w:trPr>
        <w:tc>
          <w:tcPr>
            <w:cnfStyle w:val="001000000000"/>
            <w:tcW w:w="534" w:type="dxa"/>
          </w:tcPr>
          <w:p w:rsidR="00EA24A0" w:rsidRDefault="00EA24A0" w:rsidP="002F5216">
            <w:pPr>
              <w:jc w:val="center"/>
            </w:pPr>
            <w:r>
              <w:t>5</w:t>
            </w:r>
          </w:p>
        </w:tc>
        <w:tc>
          <w:tcPr>
            <w:tcW w:w="2703" w:type="dxa"/>
          </w:tcPr>
          <w:p w:rsidR="00EA24A0" w:rsidRDefault="00EA24A0" w:rsidP="002F5216">
            <w:pPr>
              <w:jc w:val="center"/>
              <w:cnfStyle w:val="000000100000"/>
            </w:pPr>
            <w:r>
              <w:t>175 €</w:t>
            </w:r>
          </w:p>
        </w:tc>
        <w:tc>
          <w:tcPr>
            <w:tcW w:w="2703" w:type="dxa"/>
            <w:tcBorders>
              <w:right w:val="nil"/>
            </w:tcBorders>
          </w:tcPr>
          <w:p w:rsidR="00EA24A0" w:rsidRDefault="00EA24A0" w:rsidP="002F5216">
            <w:pPr>
              <w:jc w:val="center"/>
              <w:cnfStyle w:val="000000100000"/>
            </w:pPr>
            <w:r>
              <w:t>175 €</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100000"/>
            </w:pPr>
          </w:p>
        </w:tc>
      </w:tr>
      <w:tr w:rsidR="00EA24A0" w:rsidTr="00EA24A0">
        <w:trPr>
          <w:jc w:val="center"/>
        </w:trPr>
        <w:tc>
          <w:tcPr>
            <w:cnfStyle w:val="001000000000"/>
            <w:tcW w:w="534" w:type="dxa"/>
          </w:tcPr>
          <w:p w:rsidR="00EA24A0" w:rsidRDefault="00EA24A0" w:rsidP="002F5216">
            <w:pPr>
              <w:jc w:val="center"/>
            </w:pPr>
            <w:r>
              <w:t>6</w:t>
            </w:r>
          </w:p>
        </w:tc>
        <w:tc>
          <w:tcPr>
            <w:tcW w:w="2703" w:type="dxa"/>
          </w:tcPr>
          <w:p w:rsidR="00EA24A0" w:rsidRDefault="00EA24A0" w:rsidP="002F5216">
            <w:pPr>
              <w:jc w:val="center"/>
              <w:cnfStyle w:val="000000000000"/>
            </w:pPr>
            <w:r>
              <w:t>150 €</w:t>
            </w:r>
          </w:p>
        </w:tc>
        <w:tc>
          <w:tcPr>
            <w:tcW w:w="2703" w:type="dxa"/>
            <w:tcBorders>
              <w:right w:val="nil"/>
            </w:tcBorders>
          </w:tcPr>
          <w:p w:rsidR="00EA24A0" w:rsidRDefault="00EA24A0" w:rsidP="002F5216">
            <w:pPr>
              <w:jc w:val="center"/>
              <w:cnfStyle w:val="000000000000"/>
            </w:pPr>
            <w:r>
              <w:t>150 €</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000000"/>
            </w:pPr>
          </w:p>
        </w:tc>
      </w:tr>
      <w:tr w:rsidR="00EA24A0" w:rsidTr="00EA24A0">
        <w:trPr>
          <w:cnfStyle w:val="000000100000"/>
          <w:jc w:val="center"/>
        </w:trPr>
        <w:tc>
          <w:tcPr>
            <w:cnfStyle w:val="001000000000"/>
            <w:tcW w:w="534" w:type="dxa"/>
          </w:tcPr>
          <w:p w:rsidR="00EA24A0" w:rsidRDefault="00EA24A0" w:rsidP="002F5216">
            <w:pPr>
              <w:jc w:val="center"/>
            </w:pPr>
            <w:r>
              <w:t xml:space="preserve">7 </w:t>
            </w:r>
          </w:p>
        </w:tc>
        <w:tc>
          <w:tcPr>
            <w:tcW w:w="2703" w:type="dxa"/>
          </w:tcPr>
          <w:p w:rsidR="00EA24A0" w:rsidRDefault="00EA24A0" w:rsidP="002F5216">
            <w:pPr>
              <w:jc w:val="center"/>
              <w:cnfStyle w:val="000000100000"/>
            </w:pPr>
            <w:r>
              <w:t>100 €</w:t>
            </w:r>
          </w:p>
        </w:tc>
        <w:tc>
          <w:tcPr>
            <w:tcW w:w="2703" w:type="dxa"/>
            <w:tcBorders>
              <w:right w:val="nil"/>
            </w:tcBorders>
          </w:tcPr>
          <w:p w:rsidR="00EA24A0" w:rsidRDefault="00EA24A0" w:rsidP="002F5216">
            <w:pPr>
              <w:jc w:val="center"/>
              <w:cnfStyle w:val="000000100000"/>
            </w:pPr>
            <w:r>
              <w:t>100 €</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100000"/>
            </w:pPr>
          </w:p>
        </w:tc>
      </w:tr>
      <w:tr w:rsidR="00EA24A0" w:rsidTr="00EA24A0">
        <w:trPr>
          <w:jc w:val="center"/>
        </w:trPr>
        <w:tc>
          <w:tcPr>
            <w:cnfStyle w:val="001000000000"/>
            <w:tcW w:w="534" w:type="dxa"/>
          </w:tcPr>
          <w:p w:rsidR="00EA24A0" w:rsidRDefault="00EA24A0" w:rsidP="002F5216">
            <w:pPr>
              <w:jc w:val="center"/>
            </w:pPr>
            <w:r>
              <w:t>8</w:t>
            </w:r>
          </w:p>
        </w:tc>
        <w:tc>
          <w:tcPr>
            <w:tcW w:w="2703" w:type="dxa"/>
          </w:tcPr>
          <w:p w:rsidR="00EA24A0" w:rsidRDefault="00EA24A0" w:rsidP="002F5216">
            <w:pPr>
              <w:jc w:val="center"/>
              <w:cnfStyle w:val="000000000000"/>
            </w:pPr>
            <w:r>
              <w:t>100 €</w:t>
            </w:r>
          </w:p>
        </w:tc>
        <w:tc>
          <w:tcPr>
            <w:tcW w:w="2703" w:type="dxa"/>
            <w:tcBorders>
              <w:right w:val="nil"/>
            </w:tcBorders>
          </w:tcPr>
          <w:p w:rsidR="00EA24A0" w:rsidRDefault="00EA24A0" w:rsidP="002F5216">
            <w:pPr>
              <w:jc w:val="center"/>
              <w:cnfStyle w:val="000000000000"/>
            </w:pPr>
            <w:r>
              <w:t>100 €</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000000"/>
            </w:pPr>
          </w:p>
        </w:tc>
      </w:tr>
      <w:tr w:rsidR="00EA24A0" w:rsidTr="001926EC">
        <w:trPr>
          <w:cnfStyle w:val="000000100000"/>
          <w:jc w:val="center"/>
        </w:trPr>
        <w:tc>
          <w:tcPr>
            <w:cnfStyle w:val="001000000000"/>
            <w:tcW w:w="534" w:type="dxa"/>
          </w:tcPr>
          <w:p w:rsidR="00EA24A0" w:rsidRDefault="00EA24A0" w:rsidP="002F5216">
            <w:pPr>
              <w:jc w:val="center"/>
            </w:pPr>
            <w:r>
              <w:t>9</w:t>
            </w:r>
          </w:p>
        </w:tc>
        <w:tc>
          <w:tcPr>
            <w:tcW w:w="2703" w:type="dxa"/>
            <w:tcBorders>
              <w:bottom w:val="nil"/>
            </w:tcBorders>
          </w:tcPr>
          <w:p w:rsidR="00EA24A0" w:rsidRDefault="00EA24A0" w:rsidP="002F5216">
            <w:pPr>
              <w:jc w:val="center"/>
              <w:cnfStyle w:val="000000100000"/>
            </w:pPr>
            <w:r>
              <w:t>100 €</w:t>
            </w:r>
          </w:p>
        </w:tc>
        <w:tc>
          <w:tcPr>
            <w:tcW w:w="2703" w:type="dxa"/>
            <w:tcBorders>
              <w:bottom w:val="nil"/>
              <w:right w:val="nil"/>
            </w:tcBorders>
          </w:tcPr>
          <w:p w:rsidR="00EA24A0" w:rsidRDefault="00EA24A0" w:rsidP="002F5216">
            <w:pPr>
              <w:jc w:val="center"/>
              <w:cnfStyle w:val="000000100000"/>
            </w:pPr>
            <w:r>
              <w:t>100 €</w:t>
            </w:r>
          </w:p>
        </w:tc>
        <w:tc>
          <w:tcPr>
            <w:tcW w:w="2704" w:type="dxa"/>
            <w:vMerge/>
            <w:tcBorders>
              <w:top w:val="thickThinLargeGap" w:sz="24" w:space="0" w:color="auto"/>
              <w:left w:val="nil"/>
              <w:bottom w:val="nil"/>
              <w:right w:val="nil"/>
            </w:tcBorders>
            <w:shd w:val="clear" w:color="auto" w:fill="FFFFFF" w:themeFill="background1"/>
          </w:tcPr>
          <w:p w:rsidR="00EA24A0" w:rsidRDefault="00EA24A0" w:rsidP="002F5216">
            <w:pPr>
              <w:jc w:val="center"/>
              <w:cnfStyle w:val="000000100000"/>
            </w:pPr>
          </w:p>
        </w:tc>
      </w:tr>
      <w:tr w:rsidR="00EA24A0" w:rsidTr="001926EC">
        <w:trPr>
          <w:jc w:val="center"/>
        </w:trPr>
        <w:tc>
          <w:tcPr>
            <w:cnfStyle w:val="001000000000"/>
            <w:tcW w:w="534" w:type="dxa"/>
            <w:tcBorders>
              <w:top w:val="nil"/>
              <w:left w:val="nil"/>
              <w:right w:val="nil"/>
            </w:tcBorders>
          </w:tcPr>
          <w:p w:rsidR="00EA24A0" w:rsidRDefault="00EA24A0" w:rsidP="002F5216">
            <w:pPr>
              <w:jc w:val="center"/>
            </w:pPr>
          </w:p>
        </w:tc>
        <w:tc>
          <w:tcPr>
            <w:tcW w:w="2703" w:type="dxa"/>
            <w:tcBorders>
              <w:top w:val="nil"/>
              <w:left w:val="nil"/>
              <w:bottom w:val="nil"/>
              <w:right w:val="nil"/>
            </w:tcBorders>
            <w:shd w:val="clear" w:color="auto" w:fill="F79646" w:themeFill="accent6"/>
          </w:tcPr>
          <w:p w:rsidR="00EA24A0" w:rsidRPr="001926EC" w:rsidRDefault="00EA24A0" w:rsidP="002F5216">
            <w:pPr>
              <w:jc w:val="center"/>
              <w:cnfStyle w:val="000000000000"/>
              <w:rPr>
                <w:b/>
                <w:color w:val="FFFFFF" w:themeColor="background1"/>
                <w:sz w:val="24"/>
              </w:rPr>
            </w:pPr>
            <w:r w:rsidRPr="001926EC">
              <w:rPr>
                <w:b/>
                <w:color w:val="FFFFFF" w:themeColor="background1"/>
                <w:sz w:val="24"/>
              </w:rPr>
              <w:t>-2100</w:t>
            </w:r>
            <w:r w:rsidR="00E8714A">
              <w:rPr>
                <w:b/>
                <w:color w:val="FFFFFF" w:themeColor="background1"/>
                <w:sz w:val="24"/>
              </w:rPr>
              <w:t xml:space="preserve"> FIDE</w:t>
            </w:r>
            <w:r w:rsidR="001926EC">
              <w:rPr>
                <w:b/>
                <w:color w:val="FFFFFF" w:themeColor="background1"/>
                <w:sz w:val="24"/>
              </w:rPr>
              <w:t xml:space="preserve"> del A</w:t>
            </w:r>
          </w:p>
        </w:tc>
        <w:tc>
          <w:tcPr>
            <w:tcW w:w="2703" w:type="dxa"/>
            <w:tcBorders>
              <w:top w:val="nil"/>
              <w:left w:val="nil"/>
              <w:bottom w:val="nil"/>
              <w:right w:val="nil"/>
            </w:tcBorders>
            <w:shd w:val="clear" w:color="auto" w:fill="F79646" w:themeFill="accent6"/>
          </w:tcPr>
          <w:p w:rsidR="00EA24A0" w:rsidRPr="001926EC" w:rsidRDefault="00EA24A0" w:rsidP="002F5216">
            <w:pPr>
              <w:jc w:val="center"/>
              <w:cnfStyle w:val="000000000000"/>
              <w:rPr>
                <w:b/>
                <w:color w:val="FFFFFF" w:themeColor="background1"/>
                <w:sz w:val="24"/>
              </w:rPr>
            </w:pPr>
            <w:r w:rsidRPr="001926EC">
              <w:rPr>
                <w:b/>
                <w:color w:val="FFFFFF" w:themeColor="background1"/>
                <w:sz w:val="24"/>
              </w:rPr>
              <w:t>-1800</w:t>
            </w:r>
            <w:r w:rsidR="00E8714A">
              <w:rPr>
                <w:b/>
                <w:color w:val="FFFFFF" w:themeColor="background1"/>
                <w:sz w:val="24"/>
              </w:rPr>
              <w:t xml:space="preserve"> FIDE</w:t>
            </w:r>
            <w:r w:rsidR="001926EC" w:rsidRPr="001926EC">
              <w:rPr>
                <w:b/>
                <w:color w:val="FFFFFF" w:themeColor="background1"/>
                <w:sz w:val="24"/>
              </w:rPr>
              <w:t xml:space="preserve"> del B</w:t>
            </w:r>
          </w:p>
        </w:tc>
        <w:tc>
          <w:tcPr>
            <w:tcW w:w="2704" w:type="dxa"/>
            <w:tcBorders>
              <w:top w:val="nil"/>
              <w:left w:val="nil"/>
              <w:bottom w:val="nil"/>
              <w:right w:val="nil"/>
            </w:tcBorders>
            <w:shd w:val="clear" w:color="auto" w:fill="F79646" w:themeFill="accent6"/>
          </w:tcPr>
          <w:p w:rsidR="00EA24A0" w:rsidRPr="001926EC" w:rsidRDefault="00EA24A0" w:rsidP="00D36566">
            <w:pPr>
              <w:jc w:val="center"/>
              <w:cnfStyle w:val="000000000000"/>
              <w:rPr>
                <w:b/>
                <w:color w:val="FFFFFF" w:themeColor="background1"/>
                <w:sz w:val="24"/>
              </w:rPr>
            </w:pPr>
            <w:bookmarkStart w:id="0" w:name="_GoBack"/>
            <w:bookmarkEnd w:id="0"/>
            <w:r w:rsidRPr="001926EC">
              <w:rPr>
                <w:b/>
                <w:color w:val="FFFFFF" w:themeColor="background1"/>
                <w:sz w:val="24"/>
              </w:rPr>
              <w:t>Sub 14 del B</w:t>
            </w:r>
          </w:p>
        </w:tc>
      </w:tr>
      <w:tr w:rsidR="00EA24A0" w:rsidTr="001926EC">
        <w:trPr>
          <w:cnfStyle w:val="000000100000"/>
          <w:jc w:val="center"/>
        </w:trPr>
        <w:tc>
          <w:tcPr>
            <w:cnfStyle w:val="001000000000"/>
            <w:tcW w:w="534" w:type="dxa"/>
            <w:tcBorders>
              <w:top w:val="nil"/>
            </w:tcBorders>
          </w:tcPr>
          <w:p w:rsidR="00EA24A0" w:rsidRDefault="00EA24A0" w:rsidP="002F5216">
            <w:pPr>
              <w:jc w:val="center"/>
            </w:pPr>
            <w:r>
              <w:t>1</w:t>
            </w:r>
          </w:p>
        </w:tc>
        <w:tc>
          <w:tcPr>
            <w:tcW w:w="2703" w:type="dxa"/>
            <w:tcBorders>
              <w:top w:val="nil"/>
            </w:tcBorders>
          </w:tcPr>
          <w:p w:rsidR="00EA24A0" w:rsidRDefault="00EA24A0" w:rsidP="002F5216">
            <w:pPr>
              <w:jc w:val="center"/>
              <w:cnfStyle w:val="000000100000"/>
            </w:pPr>
            <w:r>
              <w:t>150 €</w:t>
            </w:r>
          </w:p>
        </w:tc>
        <w:tc>
          <w:tcPr>
            <w:tcW w:w="2703" w:type="dxa"/>
            <w:tcBorders>
              <w:top w:val="nil"/>
            </w:tcBorders>
          </w:tcPr>
          <w:p w:rsidR="00EA24A0" w:rsidRDefault="00EA24A0" w:rsidP="002F5216">
            <w:pPr>
              <w:jc w:val="center"/>
              <w:cnfStyle w:val="000000100000"/>
            </w:pPr>
            <w:r>
              <w:t>100 €</w:t>
            </w:r>
          </w:p>
        </w:tc>
        <w:tc>
          <w:tcPr>
            <w:tcW w:w="2704" w:type="dxa"/>
            <w:tcBorders>
              <w:top w:val="nil"/>
            </w:tcBorders>
          </w:tcPr>
          <w:p w:rsidR="00EA24A0" w:rsidRDefault="00EA24A0" w:rsidP="00D36566">
            <w:pPr>
              <w:jc w:val="center"/>
              <w:cnfStyle w:val="000000100000"/>
            </w:pPr>
            <w:r>
              <w:t xml:space="preserve">1º, 2º y 3º trofeo </w:t>
            </w:r>
          </w:p>
        </w:tc>
      </w:tr>
      <w:tr w:rsidR="00EA24A0" w:rsidTr="001926EC">
        <w:trPr>
          <w:jc w:val="center"/>
        </w:trPr>
        <w:tc>
          <w:tcPr>
            <w:cnfStyle w:val="001000000000"/>
            <w:tcW w:w="534" w:type="dxa"/>
          </w:tcPr>
          <w:p w:rsidR="00EA24A0" w:rsidRDefault="00EA24A0" w:rsidP="002F5216">
            <w:pPr>
              <w:jc w:val="center"/>
            </w:pPr>
            <w:r>
              <w:t xml:space="preserve">2 </w:t>
            </w:r>
          </w:p>
        </w:tc>
        <w:tc>
          <w:tcPr>
            <w:tcW w:w="2703" w:type="dxa"/>
          </w:tcPr>
          <w:p w:rsidR="00EA24A0" w:rsidRDefault="00EA24A0" w:rsidP="002F5216">
            <w:pPr>
              <w:jc w:val="center"/>
              <w:cnfStyle w:val="000000000000"/>
            </w:pPr>
            <w:r>
              <w:t>100 €</w:t>
            </w:r>
          </w:p>
        </w:tc>
        <w:tc>
          <w:tcPr>
            <w:tcW w:w="2703" w:type="dxa"/>
            <w:tcBorders>
              <w:bottom w:val="nil"/>
            </w:tcBorders>
          </w:tcPr>
          <w:p w:rsidR="00EA24A0" w:rsidRDefault="00EA24A0" w:rsidP="002F5216">
            <w:pPr>
              <w:jc w:val="center"/>
              <w:cnfStyle w:val="000000000000"/>
            </w:pPr>
            <w:r>
              <w:t>75 €</w:t>
            </w:r>
          </w:p>
        </w:tc>
        <w:tc>
          <w:tcPr>
            <w:tcW w:w="2704" w:type="dxa"/>
            <w:shd w:val="clear" w:color="auto" w:fill="F79646" w:themeFill="accent6"/>
          </w:tcPr>
          <w:p w:rsidR="00EA24A0" w:rsidRPr="001926EC" w:rsidRDefault="00EA24A0" w:rsidP="00D36566">
            <w:pPr>
              <w:jc w:val="center"/>
              <w:cnfStyle w:val="000000000000"/>
              <w:rPr>
                <w:b/>
                <w:color w:val="FFFFFF" w:themeColor="background1"/>
                <w:sz w:val="24"/>
              </w:rPr>
            </w:pPr>
            <w:r w:rsidRPr="001926EC">
              <w:rPr>
                <w:b/>
                <w:color w:val="FFFFFF" w:themeColor="background1"/>
                <w:sz w:val="24"/>
              </w:rPr>
              <w:t>Sub 12 del B</w:t>
            </w:r>
          </w:p>
        </w:tc>
      </w:tr>
      <w:tr w:rsidR="00EA24A0" w:rsidTr="001926EC">
        <w:trPr>
          <w:cnfStyle w:val="000000100000"/>
          <w:jc w:val="center"/>
        </w:trPr>
        <w:tc>
          <w:tcPr>
            <w:cnfStyle w:val="001000000000"/>
            <w:tcW w:w="534" w:type="dxa"/>
          </w:tcPr>
          <w:p w:rsidR="00EA24A0" w:rsidRDefault="00EA24A0" w:rsidP="002F5216">
            <w:pPr>
              <w:jc w:val="center"/>
            </w:pPr>
            <w:r>
              <w:t>3</w:t>
            </w:r>
          </w:p>
        </w:tc>
        <w:tc>
          <w:tcPr>
            <w:tcW w:w="2703" w:type="dxa"/>
            <w:tcBorders>
              <w:right w:val="nil"/>
            </w:tcBorders>
          </w:tcPr>
          <w:p w:rsidR="00EA24A0" w:rsidRDefault="00EA24A0" w:rsidP="002F5216">
            <w:pPr>
              <w:jc w:val="center"/>
              <w:cnfStyle w:val="000000100000"/>
            </w:pPr>
            <w:r>
              <w:t>50 €</w:t>
            </w:r>
          </w:p>
        </w:tc>
        <w:tc>
          <w:tcPr>
            <w:tcW w:w="2703" w:type="dxa"/>
            <w:tcBorders>
              <w:top w:val="nil"/>
              <w:left w:val="nil"/>
              <w:bottom w:val="nil"/>
              <w:right w:val="nil"/>
            </w:tcBorders>
            <w:shd w:val="clear" w:color="auto" w:fill="F79646" w:themeFill="accent6"/>
          </w:tcPr>
          <w:p w:rsidR="00EA24A0" w:rsidRPr="001926EC" w:rsidRDefault="00EA24A0" w:rsidP="002F5216">
            <w:pPr>
              <w:jc w:val="center"/>
              <w:cnfStyle w:val="000000100000"/>
              <w:rPr>
                <w:b/>
                <w:color w:val="FFFFFF" w:themeColor="background1"/>
                <w:sz w:val="24"/>
              </w:rPr>
            </w:pPr>
            <w:r w:rsidRPr="001926EC">
              <w:rPr>
                <w:b/>
                <w:color w:val="FFFFFF" w:themeColor="background1"/>
                <w:sz w:val="24"/>
              </w:rPr>
              <w:t>-1600</w:t>
            </w:r>
            <w:r w:rsidR="00E8714A">
              <w:rPr>
                <w:b/>
                <w:color w:val="FFFFFF" w:themeColor="background1"/>
                <w:sz w:val="24"/>
              </w:rPr>
              <w:t xml:space="preserve"> FIDE</w:t>
            </w:r>
            <w:r w:rsidR="001926EC" w:rsidRPr="001926EC">
              <w:rPr>
                <w:b/>
                <w:color w:val="FFFFFF" w:themeColor="background1"/>
                <w:sz w:val="24"/>
              </w:rPr>
              <w:t xml:space="preserve"> del B</w:t>
            </w:r>
          </w:p>
        </w:tc>
        <w:tc>
          <w:tcPr>
            <w:tcW w:w="2704" w:type="dxa"/>
            <w:tcBorders>
              <w:left w:val="nil"/>
            </w:tcBorders>
          </w:tcPr>
          <w:p w:rsidR="00EA24A0" w:rsidRDefault="00EA24A0" w:rsidP="00D36566">
            <w:pPr>
              <w:jc w:val="center"/>
              <w:cnfStyle w:val="000000100000"/>
            </w:pPr>
            <w:r>
              <w:t>1º, 2º y 3º trofeo</w:t>
            </w:r>
          </w:p>
        </w:tc>
      </w:tr>
      <w:tr w:rsidR="00EA24A0" w:rsidTr="001926EC">
        <w:trPr>
          <w:jc w:val="center"/>
        </w:trPr>
        <w:tc>
          <w:tcPr>
            <w:cnfStyle w:val="001000000000"/>
            <w:tcW w:w="534" w:type="dxa"/>
          </w:tcPr>
          <w:p w:rsidR="00EA24A0" w:rsidRDefault="001926EC" w:rsidP="002F5216">
            <w:pPr>
              <w:jc w:val="center"/>
            </w:pPr>
            <w:r>
              <w:t>1</w:t>
            </w:r>
          </w:p>
        </w:tc>
        <w:tc>
          <w:tcPr>
            <w:tcW w:w="2703" w:type="dxa"/>
            <w:tcBorders>
              <w:top w:val="single" w:sz="8" w:space="0" w:color="FFFFFF" w:themeColor="background1"/>
              <w:bottom w:val="single" w:sz="8" w:space="0" w:color="FFFFFF" w:themeColor="background1"/>
            </w:tcBorders>
            <w:shd w:val="clear" w:color="auto" w:fill="FFFFFF" w:themeFill="background1"/>
          </w:tcPr>
          <w:p w:rsidR="00EA24A0" w:rsidRDefault="00EA24A0" w:rsidP="002F5216">
            <w:pPr>
              <w:jc w:val="center"/>
              <w:cnfStyle w:val="000000000000"/>
            </w:pPr>
          </w:p>
        </w:tc>
        <w:tc>
          <w:tcPr>
            <w:tcW w:w="2703" w:type="dxa"/>
            <w:tcBorders>
              <w:top w:val="nil"/>
              <w:bottom w:val="nil"/>
            </w:tcBorders>
          </w:tcPr>
          <w:p w:rsidR="00EA24A0" w:rsidRDefault="00EA24A0" w:rsidP="002F5216">
            <w:pPr>
              <w:jc w:val="center"/>
              <w:cnfStyle w:val="000000000000"/>
            </w:pPr>
            <w:r>
              <w:t>75 €</w:t>
            </w:r>
          </w:p>
        </w:tc>
        <w:tc>
          <w:tcPr>
            <w:tcW w:w="2704" w:type="dxa"/>
            <w:shd w:val="clear" w:color="auto" w:fill="F79646" w:themeFill="accent6"/>
          </w:tcPr>
          <w:p w:rsidR="00EA24A0" w:rsidRPr="001926EC" w:rsidRDefault="00EA24A0" w:rsidP="00D36566">
            <w:pPr>
              <w:jc w:val="center"/>
              <w:cnfStyle w:val="000000000000"/>
              <w:rPr>
                <w:b/>
                <w:color w:val="FFFFFF" w:themeColor="background1"/>
                <w:sz w:val="24"/>
              </w:rPr>
            </w:pPr>
            <w:r w:rsidRPr="001926EC">
              <w:rPr>
                <w:b/>
                <w:color w:val="FFFFFF" w:themeColor="background1"/>
                <w:sz w:val="24"/>
              </w:rPr>
              <w:t>Sub 10 del B</w:t>
            </w:r>
          </w:p>
        </w:tc>
      </w:tr>
      <w:tr w:rsidR="00EA24A0" w:rsidTr="001926EC">
        <w:trPr>
          <w:cnfStyle w:val="000000100000"/>
          <w:jc w:val="center"/>
        </w:trPr>
        <w:tc>
          <w:tcPr>
            <w:cnfStyle w:val="001000000000"/>
            <w:tcW w:w="534" w:type="dxa"/>
          </w:tcPr>
          <w:p w:rsidR="00EA24A0" w:rsidRDefault="00EA24A0" w:rsidP="002F5216">
            <w:pPr>
              <w:jc w:val="center"/>
            </w:pPr>
          </w:p>
        </w:tc>
        <w:tc>
          <w:tcPr>
            <w:tcW w:w="2703" w:type="dxa"/>
            <w:tcBorders>
              <w:right w:val="nil"/>
            </w:tcBorders>
            <w:shd w:val="clear" w:color="auto" w:fill="FFFFFF" w:themeFill="background1"/>
          </w:tcPr>
          <w:p w:rsidR="00EA24A0" w:rsidRDefault="00EA24A0" w:rsidP="002F5216">
            <w:pPr>
              <w:jc w:val="center"/>
              <w:cnfStyle w:val="000000100000"/>
            </w:pPr>
          </w:p>
        </w:tc>
        <w:tc>
          <w:tcPr>
            <w:tcW w:w="2703" w:type="dxa"/>
            <w:tcBorders>
              <w:top w:val="nil"/>
              <w:left w:val="nil"/>
              <w:bottom w:val="nil"/>
              <w:right w:val="nil"/>
            </w:tcBorders>
            <w:shd w:val="clear" w:color="auto" w:fill="F79646" w:themeFill="accent6"/>
          </w:tcPr>
          <w:p w:rsidR="00EA24A0" w:rsidRPr="001926EC" w:rsidRDefault="00EA24A0" w:rsidP="002F5216">
            <w:pPr>
              <w:jc w:val="center"/>
              <w:cnfStyle w:val="000000100000"/>
              <w:rPr>
                <w:b/>
                <w:color w:val="FFFFFF" w:themeColor="background1"/>
                <w:sz w:val="24"/>
              </w:rPr>
            </w:pPr>
            <w:r w:rsidRPr="001926EC">
              <w:rPr>
                <w:b/>
                <w:color w:val="FFFFFF" w:themeColor="background1"/>
                <w:sz w:val="24"/>
              </w:rPr>
              <w:t>-1400</w:t>
            </w:r>
            <w:r w:rsidR="001926EC" w:rsidRPr="001926EC">
              <w:rPr>
                <w:b/>
                <w:color w:val="FFFFFF" w:themeColor="background1"/>
                <w:sz w:val="24"/>
              </w:rPr>
              <w:t xml:space="preserve"> </w:t>
            </w:r>
            <w:r w:rsidR="00E8714A">
              <w:rPr>
                <w:b/>
                <w:color w:val="FFFFFF" w:themeColor="background1"/>
                <w:sz w:val="24"/>
              </w:rPr>
              <w:t xml:space="preserve">FIDE </w:t>
            </w:r>
            <w:r w:rsidR="001926EC" w:rsidRPr="001926EC">
              <w:rPr>
                <w:b/>
                <w:color w:val="FFFFFF" w:themeColor="background1"/>
                <w:sz w:val="24"/>
              </w:rPr>
              <w:t>del B</w:t>
            </w:r>
          </w:p>
        </w:tc>
        <w:tc>
          <w:tcPr>
            <w:tcW w:w="2704" w:type="dxa"/>
            <w:tcBorders>
              <w:left w:val="nil"/>
            </w:tcBorders>
          </w:tcPr>
          <w:p w:rsidR="00EA24A0" w:rsidRDefault="00EA24A0" w:rsidP="00D36566">
            <w:pPr>
              <w:jc w:val="center"/>
              <w:cnfStyle w:val="000000100000"/>
            </w:pPr>
            <w:r>
              <w:t>1º, 2º y 3º trofeo</w:t>
            </w:r>
          </w:p>
        </w:tc>
      </w:tr>
      <w:tr w:rsidR="00EA24A0" w:rsidTr="001926EC">
        <w:trPr>
          <w:jc w:val="center"/>
        </w:trPr>
        <w:tc>
          <w:tcPr>
            <w:cnfStyle w:val="001000000000"/>
            <w:tcW w:w="534" w:type="dxa"/>
          </w:tcPr>
          <w:p w:rsidR="00EA24A0" w:rsidRDefault="001926EC" w:rsidP="002F5216">
            <w:pPr>
              <w:jc w:val="center"/>
            </w:pPr>
            <w:r>
              <w:t>1</w:t>
            </w:r>
          </w:p>
        </w:tc>
        <w:tc>
          <w:tcPr>
            <w:tcW w:w="2703" w:type="dxa"/>
            <w:tcBorders>
              <w:top w:val="single" w:sz="8" w:space="0" w:color="FFFFFF" w:themeColor="background1"/>
              <w:bottom w:val="single" w:sz="8" w:space="0" w:color="FFFFFF" w:themeColor="background1"/>
            </w:tcBorders>
            <w:shd w:val="clear" w:color="auto" w:fill="FFFFFF" w:themeFill="background1"/>
          </w:tcPr>
          <w:p w:rsidR="00EA24A0" w:rsidRDefault="00EA24A0" w:rsidP="002F5216">
            <w:pPr>
              <w:jc w:val="center"/>
              <w:cnfStyle w:val="000000000000"/>
            </w:pPr>
          </w:p>
        </w:tc>
        <w:tc>
          <w:tcPr>
            <w:tcW w:w="2703" w:type="dxa"/>
            <w:tcBorders>
              <w:top w:val="nil"/>
            </w:tcBorders>
          </w:tcPr>
          <w:p w:rsidR="00EA24A0" w:rsidRDefault="00EA24A0" w:rsidP="002F5216">
            <w:pPr>
              <w:jc w:val="center"/>
              <w:cnfStyle w:val="000000000000"/>
            </w:pPr>
            <w:r>
              <w:t>50 €</w:t>
            </w:r>
          </w:p>
        </w:tc>
        <w:tc>
          <w:tcPr>
            <w:tcW w:w="2704" w:type="dxa"/>
            <w:tcBorders>
              <w:top w:val="single" w:sz="8" w:space="0" w:color="FFFFFF" w:themeColor="background1"/>
              <w:bottom w:val="single" w:sz="8" w:space="0" w:color="FFFFFF" w:themeColor="background1"/>
            </w:tcBorders>
            <w:shd w:val="clear" w:color="auto" w:fill="FFFFFF" w:themeFill="background1"/>
          </w:tcPr>
          <w:p w:rsidR="00EA24A0" w:rsidRDefault="00EA24A0" w:rsidP="002F5216">
            <w:pPr>
              <w:jc w:val="center"/>
              <w:cnfStyle w:val="000000000000"/>
            </w:pPr>
          </w:p>
        </w:tc>
      </w:tr>
    </w:tbl>
    <w:p w:rsidR="00D17784" w:rsidRPr="00C6229A" w:rsidRDefault="00D17784" w:rsidP="00D17784">
      <w:pPr>
        <w:pStyle w:val="Ttulo4"/>
        <w:jc w:val="left"/>
        <w:rPr>
          <w:b/>
          <w:sz w:val="20"/>
        </w:rPr>
      </w:pPr>
      <w:r w:rsidRPr="00C6229A">
        <w:rPr>
          <w:sz w:val="20"/>
        </w:rPr>
        <w:t>*A estas cantidades se les aplicará la retención establecida por la Legislación Vigente.</w:t>
      </w:r>
    </w:p>
    <w:p w:rsidR="00944314" w:rsidRPr="00D17784" w:rsidRDefault="00D17784" w:rsidP="00D17784">
      <w:pPr>
        <w:tabs>
          <w:tab w:val="left" w:pos="5040"/>
        </w:tabs>
        <w:jc w:val="both"/>
      </w:pPr>
      <w:r w:rsidRPr="00C6229A">
        <w:rPr>
          <w:b/>
        </w:rPr>
        <w:t>ATENCIÓN</w:t>
      </w:r>
      <w:r w:rsidRPr="00C6229A">
        <w:t>: se sortearán tres jamones</w:t>
      </w:r>
      <w:r>
        <w:t xml:space="preserve"> durante la entrega de premios (</w:t>
      </w:r>
      <w:r w:rsidRPr="0049012E">
        <w:rPr>
          <w:sz w:val="16"/>
        </w:rPr>
        <w:t>obligatorio estar en la sala para recoger</w:t>
      </w:r>
      <w:r>
        <w:rPr>
          <w:sz w:val="16"/>
        </w:rPr>
        <w:t>lo</w:t>
      </w:r>
      <w:r>
        <w:t>)</w:t>
      </w:r>
      <w:r w:rsidRPr="00C6229A">
        <w:t xml:space="preserve"> </w:t>
      </w:r>
    </w:p>
    <w:sectPr w:rsidR="00944314" w:rsidRPr="00D17784" w:rsidSect="001926EC">
      <w:pgSz w:w="11906" w:h="16838"/>
      <w:pgMar w:top="794" w:right="1134" w:bottom="79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ssia">
    <w:altName w:val="Courier New"/>
    <w:charset w:val="00"/>
    <w:family w:val="swiss"/>
    <w:pitch w:val="variable"/>
    <w:sig w:usb0="00000003" w:usb1="00000000" w:usb2="00000000" w:usb3="00000000" w:csb0="00000001" w:csb1="00000000"/>
  </w:font>
  <w:font w:name="Cooki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294"/>
    <w:multiLevelType w:val="multilevel"/>
    <w:tmpl w:val="C6706E9A"/>
    <w:lvl w:ilvl="0">
      <w:start w:val="1"/>
      <w:numFmt w:val="decimalZero"/>
      <w:lvlText w:val="%1"/>
      <w:lvlJc w:val="left"/>
      <w:pPr>
        <w:tabs>
          <w:tab w:val="num" w:pos="2124"/>
        </w:tabs>
        <w:ind w:left="2124" w:hanging="2124"/>
      </w:pPr>
      <w:rPr>
        <w:rFonts w:hint="default"/>
      </w:rPr>
    </w:lvl>
    <w:lvl w:ilvl="1">
      <w:start w:val="8"/>
      <w:numFmt w:val="decimalZero"/>
      <w:lvlText w:val="%1-%2"/>
      <w:lvlJc w:val="left"/>
      <w:pPr>
        <w:tabs>
          <w:tab w:val="num" w:pos="2478"/>
        </w:tabs>
        <w:ind w:left="2478" w:hanging="2124"/>
      </w:pPr>
      <w:rPr>
        <w:rFonts w:hint="default"/>
      </w:rPr>
    </w:lvl>
    <w:lvl w:ilvl="2">
      <w:start w:val="70"/>
      <w:numFmt w:val="decimal"/>
      <w:lvlText w:val="%1-%2-%3"/>
      <w:lvlJc w:val="left"/>
      <w:pPr>
        <w:tabs>
          <w:tab w:val="num" w:pos="2832"/>
        </w:tabs>
        <w:ind w:left="2832" w:hanging="2124"/>
      </w:pPr>
      <w:rPr>
        <w:rFonts w:hint="default"/>
      </w:rPr>
    </w:lvl>
    <w:lvl w:ilvl="3">
      <w:start w:val="1"/>
      <w:numFmt w:val="decimal"/>
      <w:lvlText w:val="%1-%2-%3.%4"/>
      <w:lvlJc w:val="left"/>
      <w:pPr>
        <w:tabs>
          <w:tab w:val="num" w:pos="3186"/>
        </w:tabs>
        <w:ind w:left="3186" w:hanging="2124"/>
      </w:pPr>
      <w:rPr>
        <w:rFonts w:hint="default"/>
      </w:rPr>
    </w:lvl>
    <w:lvl w:ilvl="4">
      <w:start w:val="1"/>
      <w:numFmt w:val="decimal"/>
      <w:lvlText w:val="%1-%2-%3.%4.%5"/>
      <w:lvlJc w:val="left"/>
      <w:pPr>
        <w:tabs>
          <w:tab w:val="num" w:pos="3540"/>
        </w:tabs>
        <w:ind w:left="3540" w:hanging="2124"/>
      </w:pPr>
      <w:rPr>
        <w:rFonts w:hint="default"/>
      </w:rPr>
    </w:lvl>
    <w:lvl w:ilvl="5">
      <w:start w:val="1"/>
      <w:numFmt w:val="decimal"/>
      <w:lvlText w:val="%1-%2-%3.%4.%5.%6"/>
      <w:lvlJc w:val="left"/>
      <w:pPr>
        <w:tabs>
          <w:tab w:val="num" w:pos="3894"/>
        </w:tabs>
        <w:ind w:left="3894" w:hanging="2124"/>
      </w:pPr>
      <w:rPr>
        <w:rFonts w:hint="default"/>
      </w:rPr>
    </w:lvl>
    <w:lvl w:ilvl="6">
      <w:start w:val="1"/>
      <w:numFmt w:val="decimal"/>
      <w:lvlText w:val="%1-%2-%3.%4.%5.%6.%7"/>
      <w:lvlJc w:val="left"/>
      <w:pPr>
        <w:tabs>
          <w:tab w:val="num" w:pos="4248"/>
        </w:tabs>
        <w:ind w:left="4248" w:hanging="2124"/>
      </w:pPr>
      <w:rPr>
        <w:rFonts w:hint="default"/>
      </w:rPr>
    </w:lvl>
    <w:lvl w:ilvl="7">
      <w:start w:val="1"/>
      <w:numFmt w:val="decimal"/>
      <w:lvlText w:val="%1-%2-%3.%4.%5.%6.%7.%8"/>
      <w:lvlJc w:val="left"/>
      <w:pPr>
        <w:tabs>
          <w:tab w:val="num" w:pos="4602"/>
        </w:tabs>
        <w:ind w:left="4602" w:hanging="2124"/>
      </w:pPr>
      <w:rPr>
        <w:rFonts w:hint="default"/>
      </w:rPr>
    </w:lvl>
    <w:lvl w:ilvl="8">
      <w:start w:val="1"/>
      <w:numFmt w:val="decimal"/>
      <w:lvlText w:val="%1-%2-%3.%4.%5.%6.%7.%8.%9"/>
      <w:lvlJc w:val="left"/>
      <w:pPr>
        <w:tabs>
          <w:tab w:val="num" w:pos="4992"/>
        </w:tabs>
        <w:ind w:left="4992" w:hanging="2160"/>
      </w:pPr>
      <w:rPr>
        <w:rFonts w:hint="default"/>
      </w:rPr>
    </w:lvl>
  </w:abstractNum>
  <w:abstractNum w:abstractNumId="1">
    <w:nsid w:val="241F7393"/>
    <w:multiLevelType w:val="singleLevel"/>
    <w:tmpl w:val="2DC40F2C"/>
    <w:lvl w:ilvl="0">
      <w:start w:val="1"/>
      <w:numFmt w:val="decimal"/>
      <w:lvlText w:val="%1."/>
      <w:lvlJc w:val="left"/>
      <w:pPr>
        <w:tabs>
          <w:tab w:val="num" w:pos="708"/>
        </w:tabs>
        <w:ind w:left="708" w:hanging="708"/>
      </w:pPr>
      <w:rPr>
        <w:rFonts w:hint="default"/>
      </w:rPr>
    </w:lvl>
  </w:abstractNum>
  <w:abstractNum w:abstractNumId="2">
    <w:nsid w:val="4E013102"/>
    <w:multiLevelType w:val="hybridMultilevel"/>
    <w:tmpl w:val="BFB29884"/>
    <w:lvl w:ilvl="0" w:tplc="DCEA7E06">
      <w:start w:val="1"/>
      <w:numFmt w:val="decimal"/>
      <w:lvlText w:val="%1."/>
      <w:lvlJc w:val="center"/>
      <w:pPr>
        <w:tabs>
          <w:tab w:val="num" w:pos="587"/>
        </w:tabs>
        <w:ind w:left="113" w:firstLine="1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B0D51A0"/>
    <w:multiLevelType w:val="singleLevel"/>
    <w:tmpl w:val="0C0A000F"/>
    <w:lvl w:ilvl="0">
      <w:start w:val="1"/>
      <w:numFmt w:val="decimal"/>
      <w:lvlText w:val="%1."/>
      <w:lvlJc w:val="left"/>
      <w:pPr>
        <w:tabs>
          <w:tab w:val="num" w:pos="360"/>
        </w:tabs>
        <w:ind w:left="360" w:hanging="360"/>
      </w:pPr>
    </w:lvl>
  </w:abstractNum>
  <w:abstractNum w:abstractNumId="4">
    <w:nsid w:val="6CEA2629"/>
    <w:multiLevelType w:val="singleLevel"/>
    <w:tmpl w:val="0C0A000F"/>
    <w:lvl w:ilvl="0">
      <w:start w:val="1"/>
      <w:numFmt w:val="decimal"/>
      <w:lvlText w:val="%1."/>
      <w:lvlJc w:val="left"/>
      <w:pPr>
        <w:tabs>
          <w:tab w:val="num" w:pos="360"/>
        </w:tabs>
        <w:ind w:left="360" w:hanging="360"/>
      </w:pPr>
    </w:lvl>
  </w:abstractNum>
  <w:abstractNum w:abstractNumId="5">
    <w:nsid w:val="738E6516"/>
    <w:multiLevelType w:val="singleLevel"/>
    <w:tmpl w:val="7CBA4F0E"/>
    <w:lvl w:ilvl="0">
      <w:start w:val="9"/>
      <w:numFmt w:val="decimal"/>
      <w:lvlText w:val="%1."/>
      <w:lvlJc w:val="left"/>
      <w:pPr>
        <w:tabs>
          <w:tab w:val="num" w:pos="708"/>
        </w:tabs>
        <w:ind w:left="708" w:hanging="708"/>
      </w:pPr>
      <w:rPr>
        <w:rFonts w:hint="default"/>
      </w:rPr>
    </w:lvl>
  </w:abstractNum>
  <w:abstractNum w:abstractNumId="6">
    <w:nsid w:val="7FE0127E"/>
    <w:multiLevelType w:val="singleLevel"/>
    <w:tmpl w:val="44389346"/>
    <w:lvl w:ilvl="0">
      <w:start w:val="2"/>
      <w:numFmt w:val="decimal"/>
      <w:lvlText w:val="%1."/>
      <w:lvlJc w:val="left"/>
      <w:pPr>
        <w:tabs>
          <w:tab w:val="num" w:pos="1776"/>
        </w:tabs>
        <w:ind w:left="1776" w:hanging="360"/>
      </w:pPr>
      <w:rPr>
        <w:rFonts w:hint="default"/>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20179F"/>
    <w:rsid w:val="00014C1C"/>
    <w:rsid w:val="000162A1"/>
    <w:rsid w:val="00062100"/>
    <w:rsid w:val="000632EC"/>
    <w:rsid w:val="000808EB"/>
    <w:rsid w:val="00092950"/>
    <w:rsid w:val="000D3627"/>
    <w:rsid w:val="000F6C72"/>
    <w:rsid w:val="001516F6"/>
    <w:rsid w:val="00155053"/>
    <w:rsid w:val="00171D15"/>
    <w:rsid w:val="001926EC"/>
    <w:rsid w:val="00193542"/>
    <w:rsid w:val="001D5370"/>
    <w:rsid w:val="0020179F"/>
    <w:rsid w:val="00204AFC"/>
    <w:rsid w:val="002508C4"/>
    <w:rsid w:val="002D4370"/>
    <w:rsid w:val="002F74A5"/>
    <w:rsid w:val="00305A54"/>
    <w:rsid w:val="00372582"/>
    <w:rsid w:val="003A4676"/>
    <w:rsid w:val="003C6849"/>
    <w:rsid w:val="003F084C"/>
    <w:rsid w:val="00434C7A"/>
    <w:rsid w:val="00435601"/>
    <w:rsid w:val="00462CBB"/>
    <w:rsid w:val="004C12E6"/>
    <w:rsid w:val="004D4453"/>
    <w:rsid w:val="004E332D"/>
    <w:rsid w:val="00523F09"/>
    <w:rsid w:val="0055633C"/>
    <w:rsid w:val="005B6161"/>
    <w:rsid w:val="005E0D05"/>
    <w:rsid w:val="00613A28"/>
    <w:rsid w:val="00627285"/>
    <w:rsid w:val="00632091"/>
    <w:rsid w:val="006527CF"/>
    <w:rsid w:val="0066664D"/>
    <w:rsid w:val="00684DEB"/>
    <w:rsid w:val="00703850"/>
    <w:rsid w:val="007F511C"/>
    <w:rsid w:val="008203E1"/>
    <w:rsid w:val="00824BD4"/>
    <w:rsid w:val="00881BCC"/>
    <w:rsid w:val="008A64A9"/>
    <w:rsid w:val="008F0BE0"/>
    <w:rsid w:val="008F4836"/>
    <w:rsid w:val="00902197"/>
    <w:rsid w:val="00906CD7"/>
    <w:rsid w:val="009333D0"/>
    <w:rsid w:val="00940CE9"/>
    <w:rsid w:val="00944314"/>
    <w:rsid w:val="009B57D5"/>
    <w:rsid w:val="00A00710"/>
    <w:rsid w:val="00A2298B"/>
    <w:rsid w:val="00AE74D8"/>
    <w:rsid w:val="00B04F73"/>
    <w:rsid w:val="00B25B4A"/>
    <w:rsid w:val="00B3217F"/>
    <w:rsid w:val="00B36E80"/>
    <w:rsid w:val="00B60F54"/>
    <w:rsid w:val="00BC5EE8"/>
    <w:rsid w:val="00C078BF"/>
    <w:rsid w:val="00C25115"/>
    <w:rsid w:val="00C96981"/>
    <w:rsid w:val="00CA4AF3"/>
    <w:rsid w:val="00D15FB3"/>
    <w:rsid w:val="00D17784"/>
    <w:rsid w:val="00D745FF"/>
    <w:rsid w:val="00DB1021"/>
    <w:rsid w:val="00DB57D3"/>
    <w:rsid w:val="00DF5B8C"/>
    <w:rsid w:val="00E44861"/>
    <w:rsid w:val="00E74444"/>
    <w:rsid w:val="00E8714A"/>
    <w:rsid w:val="00EA24A0"/>
    <w:rsid w:val="00ED7028"/>
    <w:rsid w:val="00EF3679"/>
    <w:rsid w:val="00F01193"/>
    <w:rsid w:val="00F158C6"/>
    <w:rsid w:val="00F356EE"/>
    <w:rsid w:val="00F64A81"/>
    <w:rsid w:val="00F763C8"/>
    <w:rsid w:val="00F86974"/>
    <w:rsid w:val="00F86B42"/>
    <w:rsid w:val="00FB22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17F"/>
  </w:style>
  <w:style w:type="paragraph" w:styleId="Ttulo1">
    <w:name w:val="heading 1"/>
    <w:basedOn w:val="Normal"/>
    <w:next w:val="Normal"/>
    <w:qFormat/>
    <w:rsid w:val="00B3217F"/>
    <w:pPr>
      <w:keepNext/>
      <w:jc w:val="center"/>
      <w:outlineLvl w:val="0"/>
    </w:pPr>
    <w:rPr>
      <w:b/>
      <w:sz w:val="26"/>
      <w:lang w:val="es-ES_tradnl"/>
    </w:rPr>
  </w:style>
  <w:style w:type="paragraph" w:styleId="Ttulo2">
    <w:name w:val="heading 2"/>
    <w:basedOn w:val="Normal"/>
    <w:next w:val="Normal"/>
    <w:qFormat/>
    <w:rsid w:val="00B3217F"/>
    <w:pPr>
      <w:keepNext/>
      <w:ind w:left="2832" w:firstLine="708"/>
      <w:jc w:val="both"/>
      <w:outlineLvl w:val="1"/>
    </w:pPr>
    <w:rPr>
      <w:b/>
      <w:sz w:val="24"/>
    </w:rPr>
  </w:style>
  <w:style w:type="paragraph" w:styleId="Ttulo3">
    <w:name w:val="heading 3"/>
    <w:basedOn w:val="Normal"/>
    <w:next w:val="Normal"/>
    <w:qFormat/>
    <w:rsid w:val="00B3217F"/>
    <w:pPr>
      <w:keepNext/>
      <w:jc w:val="center"/>
      <w:outlineLvl w:val="2"/>
    </w:pPr>
    <w:rPr>
      <w:b/>
      <w:sz w:val="200"/>
    </w:rPr>
  </w:style>
  <w:style w:type="paragraph" w:styleId="Ttulo4">
    <w:name w:val="heading 4"/>
    <w:basedOn w:val="Normal"/>
    <w:next w:val="Normal"/>
    <w:qFormat/>
    <w:rsid w:val="00B3217F"/>
    <w:pPr>
      <w:keepNext/>
      <w:jc w:val="center"/>
      <w:outlineLvl w:val="3"/>
    </w:pPr>
    <w:rPr>
      <w:sz w:val="28"/>
      <w:lang w:val="es-ES_tradnl"/>
    </w:rPr>
  </w:style>
  <w:style w:type="paragraph" w:styleId="Ttulo5">
    <w:name w:val="heading 5"/>
    <w:basedOn w:val="Normal"/>
    <w:next w:val="Normal"/>
    <w:qFormat/>
    <w:rsid w:val="00B3217F"/>
    <w:pPr>
      <w:keepNext/>
      <w:jc w:val="center"/>
      <w:outlineLvl w:val="4"/>
    </w:pPr>
    <w:rPr>
      <w:b/>
      <w:sz w:val="52"/>
      <w:lang w:val="es-ES_tradnl"/>
    </w:rPr>
  </w:style>
  <w:style w:type="paragraph" w:styleId="Ttulo6">
    <w:name w:val="heading 6"/>
    <w:basedOn w:val="Normal"/>
    <w:next w:val="Normal"/>
    <w:qFormat/>
    <w:rsid w:val="00B3217F"/>
    <w:pPr>
      <w:keepNext/>
      <w:jc w:val="center"/>
      <w:outlineLvl w:val="5"/>
    </w:pPr>
    <w:rPr>
      <w:b/>
      <w:sz w:val="40"/>
      <w:lang w:val="es-ES_tradnl"/>
    </w:rPr>
  </w:style>
  <w:style w:type="paragraph" w:styleId="Ttulo7">
    <w:name w:val="heading 7"/>
    <w:basedOn w:val="Normal"/>
    <w:next w:val="Normal"/>
    <w:qFormat/>
    <w:rsid w:val="00B3217F"/>
    <w:pPr>
      <w:keepNext/>
      <w:jc w:val="center"/>
      <w:outlineLvl w:val="6"/>
    </w:pPr>
    <w:rPr>
      <w:rFonts w:ascii="Cassia" w:hAnsi="Cassia"/>
      <w:b/>
      <w:sz w:val="36"/>
      <w:lang w:val="es-ES_tradnl"/>
    </w:rPr>
  </w:style>
  <w:style w:type="paragraph" w:styleId="Ttulo8">
    <w:name w:val="heading 8"/>
    <w:basedOn w:val="Normal"/>
    <w:next w:val="Normal"/>
    <w:qFormat/>
    <w:rsid w:val="00B3217F"/>
    <w:pPr>
      <w:keepNext/>
      <w:ind w:left="2550" w:firstLine="282"/>
      <w:jc w:val="both"/>
      <w:outlineLvl w:val="7"/>
    </w:pPr>
    <w:rPr>
      <w:sz w:val="24"/>
    </w:rPr>
  </w:style>
  <w:style w:type="paragraph" w:styleId="Ttulo9">
    <w:name w:val="heading 9"/>
    <w:basedOn w:val="Normal"/>
    <w:next w:val="Normal"/>
    <w:qFormat/>
    <w:rsid w:val="00B3217F"/>
    <w:pPr>
      <w:keepNext/>
      <w:jc w:val="center"/>
      <w:outlineLvl w:val="8"/>
    </w:pPr>
    <w:rPr>
      <w:rFonts w:ascii="Cookie" w:hAnsi="Cookie"/>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3217F"/>
    <w:pPr>
      <w:jc w:val="center"/>
    </w:pPr>
    <w:rPr>
      <w:sz w:val="28"/>
      <w:u w:val="single"/>
      <w:lang w:val="es-ES_tradnl"/>
    </w:rPr>
  </w:style>
  <w:style w:type="paragraph" w:styleId="Textosinformato">
    <w:name w:val="Plain Text"/>
    <w:basedOn w:val="Normal"/>
    <w:rsid w:val="00B3217F"/>
    <w:rPr>
      <w:rFonts w:ascii="Courier New" w:hAnsi="Courier New"/>
    </w:rPr>
  </w:style>
  <w:style w:type="paragraph" w:styleId="Subttulo">
    <w:name w:val="Subtitle"/>
    <w:basedOn w:val="Normal"/>
    <w:qFormat/>
    <w:rsid w:val="00B3217F"/>
    <w:pPr>
      <w:jc w:val="both"/>
    </w:pPr>
    <w:rPr>
      <w:sz w:val="24"/>
      <w:lang w:val="es-ES_tradnl"/>
    </w:rPr>
  </w:style>
  <w:style w:type="paragraph" w:styleId="Sangradetextonormal">
    <w:name w:val="Body Text Indent"/>
    <w:basedOn w:val="Normal"/>
    <w:rsid w:val="00B3217F"/>
    <w:pPr>
      <w:ind w:left="1134" w:hanging="1134"/>
      <w:jc w:val="both"/>
    </w:pPr>
    <w:rPr>
      <w:sz w:val="26"/>
    </w:rPr>
  </w:style>
  <w:style w:type="paragraph" w:styleId="Sangra2detindependiente">
    <w:name w:val="Body Text Indent 2"/>
    <w:basedOn w:val="Normal"/>
    <w:rsid w:val="00B3217F"/>
    <w:pPr>
      <w:ind w:left="1134" w:hanging="1134"/>
      <w:jc w:val="both"/>
    </w:pPr>
    <w:rPr>
      <w:sz w:val="24"/>
      <w:lang w:val="es-ES_tradnl"/>
    </w:rPr>
  </w:style>
  <w:style w:type="paragraph" w:styleId="HTMLconformatoprevio">
    <w:name w:val="HTML Preformatted"/>
    <w:basedOn w:val="Normal"/>
    <w:rsid w:val="004C1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_tradnl" w:eastAsia="es-ES_tradnl"/>
    </w:rPr>
  </w:style>
  <w:style w:type="paragraph" w:styleId="NormalWeb">
    <w:name w:val="Normal (Web)"/>
    <w:basedOn w:val="Normal"/>
    <w:rsid w:val="00434C7A"/>
    <w:pPr>
      <w:spacing w:before="100" w:beforeAutospacing="1" w:after="100" w:afterAutospacing="1"/>
    </w:pPr>
    <w:rPr>
      <w:sz w:val="24"/>
      <w:szCs w:val="24"/>
    </w:rPr>
  </w:style>
  <w:style w:type="table" w:styleId="Cuadrculamedia3-nfasis6">
    <w:name w:val="Medium Grid 3 Accent 6"/>
    <w:basedOn w:val="Tablanormal"/>
    <w:uiPriority w:val="69"/>
    <w:rsid w:val="00D1778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97861944">
      <w:bodyDiv w:val="1"/>
      <w:marLeft w:val="0"/>
      <w:marRight w:val="0"/>
      <w:marTop w:val="0"/>
      <w:marBottom w:val="0"/>
      <w:divBdr>
        <w:top w:val="none" w:sz="0" w:space="0" w:color="auto"/>
        <w:left w:val="none" w:sz="0" w:space="0" w:color="auto"/>
        <w:bottom w:val="none" w:sz="0" w:space="0" w:color="auto"/>
        <w:right w:val="none" w:sz="0" w:space="0" w:color="auto"/>
      </w:divBdr>
      <w:divsChild>
        <w:div w:id="713240543">
          <w:marLeft w:val="0"/>
          <w:marRight w:val="0"/>
          <w:marTop w:val="0"/>
          <w:marBottom w:val="0"/>
          <w:divBdr>
            <w:top w:val="none" w:sz="0" w:space="0" w:color="auto"/>
            <w:left w:val="none" w:sz="0" w:space="0" w:color="auto"/>
            <w:bottom w:val="none" w:sz="0" w:space="0" w:color="auto"/>
            <w:right w:val="none" w:sz="0" w:space="0" w:color="auto"/>
          </w:divBdr>
        </w:div>
        <w:div w:id="715275740">
          <w:marLeft w:val="0"/>
          <w:marRight w:val="0"/>
          <w:marTop w:val="0"/>
          <w:marBottom w:val="0"/>
          <w:divBdr>
            <w:top w:val="none" w:sz="0" w:space="0" w:color="auto"/>
            <w:left w:val="none" w:sz="0" w:space="0" w:color="auto"/>
            <w:bottom w:val="none" w:sz="0" w:space="0" w:color="auto"/>
            <w:right w:val="none" w:sz="0" w:space="0" w:color="auto"/>
          </w:divBdr>
        </w:div>
        <w:div w:id="886985912">
          <w:marLeft w:val="0"/>
          <w:marRight w:val="0"/>
          <w:marTop w:val="0"/>
          <w:marBottom w:val="0"/>
          <w:divBdr>
            <w:top w:val="none" w:sz="0" w:space="0" w:color="auto"/>
            <w:left w:val="none" w:sz="0" w:space="0" w:color="auto"/>
            <w:bottom w:val="none" w:sz="0" w:space="0" w:color="auto"/>
            <w:right w:val="none" w:sz="0" w:space="0" w:color="auto"/>
          </w:divBdr>
        </w:div>
        <w:div w:id="968781436">
          <w:marLeft w:val="0"/>
          <w:marRight w:val="0"/>
          <w:marTop w:val="0"/>
          <w:marBottom w:val="0"/>
          <w:divBdr>
            <w:top w:val="none" w:sz="0" w:space="0" w:color="auto"/>
            <w:left w:val="none" w:sz="0" w:space="0" w:color="auto"/>
            <w:bottom w:val="none" w:sz="0" w:space="0" w:color="auto"/>
            <w:right w:val="none" w:sz="0" w:space="0" w:color="auto"/>
          </w:divBdr>
        </w:div>
        <w:div w:id="2110539996">
          <w:marLeft w:val="0"/>
          <w:marRight w:val="0"/>
          <w:marTop w:val="0"/>
          <w:marBottom w:val="0"/>
          <w:divBdr>
            <w:top w:val="none" w:sz="0" w:space="0" w:color="auto"/>
            <w:left w:val="none" w:sz="0" w:space="0" w:color="auto"/>
            <w:bottom w:val="none" w:sz="0" w:space="0" w:color="auto"/>
            <w:right w:val="none" w:sz="0" w:space="0" w:color="auto"/>
          </w:divBdr>
        </w:div>
      </w:divsChild>
    </w:div>
    <w:div w:id="276910084">
      <w:bodyDiv w:val="1"/>
      <w:marLeft w:val="0"/>
      <w:marRight w:val="0"/>
      <w:marTop w:val="0"/>
      <w:marBottom w:val="0"/>
      <w:divBdr>
        <w:top w:val="none" w:sz="0" w:space="0" w:color="auto"/>
        <w:left w:val="none" w:sz="0" w:space="0" w:color="auto"/>
        <w:bottom w:val="none" w:sz="0" w:space="0" w:color="auto"/>
        <w:right w:val="none" w:sz="0" w:space="0" w:color="auto"/>
      </w:divBdr>
      <w:divsChild>
        <w:div w:id="327831590">
          <w:marLeft w:val="0"/>
          <w:marRight w:val="0"/>
          <w:marTop w:val="0"/>
          <w:marBottom w:val="0"/>
          <w:divBdr>
            <w:top w:val="none" w:sz="0" w:space="0" w:color="auto"/>
            <w:left w:val="none" w:sz="0" w:space="0" w:color="auto"/>
            <w:bottom w:val="none" w:sz="0" w:space="0" w:color="auto"/>
            <w:right w:val="none" w:sz="0" w:space="0" w:color="auto"/>
          </w:divBdr>
        </w:div>
        <w:div w:id="443303191">
          <w:marLeft w:val="0"/>
          <w:marRight w:val="0"/>
          <w:marTop w:val="0"/>
          <w:marBottom w:val="0"/>
          <w:divBdr>
            <w:top w:val="none" w:sz="0" w:space="0" w:color="auto"/>
            <w:left w:val="none" w:sz="0" w:space="0" w:color="auto"/>
            <w:bottom w:val="none" w:sz="0" w:space="0" w:color="auto"/>
            <w:right w:val="none" w:sz="0" w:space="0" w:color="auto"/>
          </w:divBdr>
        </w:div>
        <w:div w:id="636496334">
          <w:marLeft w:val="0"/>
          <w:marRight w:val="0"/>
          <w:marTop w:val="0"/>
          <w:marBottom w:val="0"/>
          <w:divBdr>
            <w:top w:val="none" w:sz="0" w:space="0" w:color="auto"/>
            <w:left w:val="none" w:sz="0" w:space="0" w:color="auto"/>
            <w:bottom w:val="none" w:sz="0" w:space="0" w:color="auto"/>
            <w:right w:val="none" w:sz="0" w:space="0" w:color="auto"/>
          </w:divBdr>
        </w:div>
        <w:div w:id="703599186">
          <w:marLeft w:val="0"/>
          <w:marRight w:val="0"/>
          <w:marTop w:val="0"/>
          <w:marBottom w:val="0"/>
          <w:divBdr>
            <w:top w:val="none" w:sz="0" w:space="0" w:color="auto"/>
            <w:left w:val="none" w:sz="0" w:space="0" w:color="auto"/>
            <w:bottom w:val="none" w:sz="0" w:space="0" w:color="auto"/>
            <w:right w:val="none" w:sz="0" w:space="0" w:color="auto"/>
          </w:divBdr>
        </w:div>
        <w:div w:id="1404716935">
          <w:marLeft w:val="0"/>
          <w:marRight w:val="0"/>
          <w:marTop w:val="0"/>
          <w:marBottom w:val="0"/>
          <w:divBdr>
            <w:top w:val="none" w:sz="0" w:space="0" w:color="auto"/>
            <w:left w:val="none" w:sz="0" w:space="0" w:color="auto"/>
            <w:bottom w:val="none" w:sz="0" w:space="0" w:color="auto"/>
            <w:right w:val="none" w:sz="0" w:space="0" w:color="auto"/>
          </w:divBdr>
        </w:div>
        <w:div w:id="1626959407">
          <w:marLeft w:val="0"/>
          <w:marRight w:val="0"/>
          <w:marTop w:val="0"/>
          <w:marBottom w:val="0"/>
          <w:divBdr>
            <w:top w:val="none" w:sz="0" w:space="0" w:color="auto"/>
            <w:left w:val="none" w:sz="0" w:space="0" w:color="auto"/>
            <w:bottom w:val="none" w:sz="0" w:space="0" w:color="auto"/>
            <w:right w:val="none" w:sz="0" w:space="0" w:color="auto"/>
          </w:divBdr>
        </w:div>
        <w:div w:id="1650285393">
          <w:marLeft w:val="0"/>
          <w:marRight w:val="0"/>
          <w:marTop w:val="0"/>
          <w:marBottom w:val="0"/>
          <w:divBdr>
            <w:top w:val="none" w:sz="0" w:space="0" w:color="auto"/>
            <w:left w:val="none" w:sz="0" w:space="0" w:color="auto"/>
            <w:bottom w:val="none" w:sz="0" w:space="0" w:color="auto"/>
            <w:right w:val="none" w:sz="0" w:space="0" w:color="auto"/>
          </w:divBdr>
        </w:div>
        <w:div w:id="1714890572">
          <w:marLeft w:val="0"/>
          <w:marRight w:val="0"/>
          <w:marTop w:val="0"/>
          <w:marBottom w:val="0"/>
          <w:divBdr>
            <w:top w:val="none" w:sz="0" w:space="0" w:color="auto"/>
            <w:left w:val="none" w:sz="0" w:space="0" w:color="auto"/>
            <w:bottom w:val="none" w:sz="0" w:space="0" w:color="auto"/>
            <w:right w:val="none" w:sz="0" w:space="0" w:color="auto"/>
          </w:divBdr>
        </w:div>
        <w:div w:id="1993556961">
          <w:marLeft w:val="0"/>
          <w:marRight w:val="0"/>
          <w:marTop w:val="0"/>
          <w:marBottom w:val="0"/>
          <w:divBdr>
            <w:top w:val="none" w:sz="0" w:space="0" w:color="auto"/>
            <w:left w:val="none" w:sz="0" w:space="0" w:color="auto"/>
            <w:bottom w:val="none" w:sz="0" w:space="0" w:color="auto"/>
            <w:right w:val="none" w:sz="0" w:space="0" w:color="auto"/>
          </w:divBdr>
        </w:div>
      </w:divsChild>
    </w:div>
    <w:div w:id="954597866">
      <w:bodyDiv w:val="1"/>
      <w:marLeft w:val="0"/>
      <w:marRight w:val="0"/>
      <w:marTop w:val="0"/>
      <w:marBottom w:val="0"/>
      <w:divBdr>
        <w:top w:val="none" w:sz="0" w:space="0" w:color="auto"/>
        <w:left w:val="none" w:sz="0" w:space="0" w:color="auto"/>
        <w:bottom w:val="none" w:sz="0" w:space="0" w:color="auto"/>
        <w:right w:val="none" w:sz="0" w:space="0" w:color="auto"/>
      </w:divBdr>
      <w:divsChild>
        <w:div w:id="414713354">
          <w:marLeft w:val="0"/>
          <w:marRight w:val="0"/>
          <w:marTop w:val="0"/>
          <w:marBottom w:val="0"/>
          <w:divBdr>
            <w:top w:val="none" w:sz="0" w:space="0" w:color="auto"/>
            <w:left w:val="none" w:sz="0" w:space="0" w:color="auto"/>
            <w:bottom w:val="none" w:sz="0" w:space="0" w:color="auto"/>
            <w:right w:val="none" w:sz="0" w:space="0" w:color="auto"/>
          </w:divBdr>
        </w:div>
        <w:div w:id="418985705">
          <w:marLeft w:val="0"/>
          <w:marRight w:val="0"/>
          <w:marTop w:val="0"/>
          <w:marBottom w:val="0"/>
          <w:divBdr>
            <w:top w:val="none" w:sz="0" w:space="0" w:color="auto"/>
            <w:left w:val="none" w:sz="0" w:space="0" w:color="auto"/>
            <w:bottom w:val="none" w:sz="0" w:space="0" w:color="auto"/>
            <w:right w:val="none" w:sz="0" w:space="0" w:color="auto"/>
          </w:divBdr>
        </w:div>
      </w:divsChild>
    </w:div>
    <w:div w:id="12567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II  Torneo  Promoción</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Torneo  Promoción</dc:title>
  <dc:creator>.</dc:creator>
  <cp:lastModifiedBy>Juan Francisco Gil Gonzalez</cp:lastModifiedBy>
  <cp:revision>4</cp:revision>
  <cp:lastPrinted>2007-08-09T19:41:00Z</cp:lastPrinted>
  <dcterms:created xsi:type="dcterms:W3CDTF">2019-04-14T20:13:00Z</dcterms:created>
  <dcterms:modified xsi:type="dcterms:W3CDTF">2019-06-05T17:42:00Z</dcterms:modified>
</cp:coreProperties>
</file>